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241F" w14:textId="77777777" w:rsidR="008D13CC" w:rsidRPr="00290238" w:rsidRDefault="008D13CC" w:rsidP="008D13CC">
      <w:pPr>
        <w:pStyle w:val="a3"/>
        <w:ind w:firstLineChars="177" w:firstLine="533"/>
        <w:jc w:val="center"/>
        <w:rPr>
          <w:b/>
          <w:kern w:val="0"/>
          <w:sz w:val="30"/>
          <w:szCs w:val="30"/>
        </w:rPr>
      </w:pPr>
      <w:r w:rsidRPr="00290238">
        <w:rPr>
          <w:rFonts w:hint="eastAsia"/>
          <w:b/>
          <w:kern w:val="0"/>
          <w:sz w:val="30"/>
          <w:szCs w:val="30"/>
        </w:rPr>
        <w:t>厦门万里石股份有限公司</w:t>
      </w:r>
    </w:p>
    <w:p w14:paraId="5D698C95" w14:textId="7694F874" w:rsidR="008D13CC" w:rsidRPr="00290238" w:rsidRDefault="008D13CC" w:rsidP="008D13CC">
      <w:pPr>
        <w:pStyle w:val="a3"/>
        <w:ind w:firstLineChars="177" w:firstLine="533"/>
        <w:jc w:val="center"/>
        <w:rPr>
          <w:b/>
          <w:kern w:val="0"/>
          <w:sz w:val="30"/>
          <w:szCs w:val="30"/>
        </w:rPr>
      </w:pPr>
      <w:r w:rsidRPr="00290238">
        <w:rPr>
          <w:rFonts w:hint="eastAsia"/>
          <w:b/>
          <w:kern w:val="0"/>
          <w:sz w:val="30"/>
          <w:szCs w:val="30"/>
        </w:rPr>
        <w:t>独立董事</w:t>
      </w:r>
      <w:r w:rsidR="0060372B">
        <w:rPr>
          <w:rFonts w:hint="eastAsia"/>
          <w:b/>
          <w:kern w:val="0"/>
          <w:sz w:val="30"/>
          <w:szCs w:val="30"/>
        </w:rPr>
        <w:t>关</w:t>
      </w:r>
      <w:r w:rsidR="006C21D8">
        <w:rPr>
          <w:rFonts w:hint="eastAsia"/>
          <w:b/>
          <w:kern w:val="0"/>
          <w:sz w:val="30"/>
          <w:szCs w:val="30"/>
        </w:rPr>
        <w:t>于</w:t>
      </w:r>
      <w:r>
        <w:rPr>
          <w:rFonts w:hint="eastAsia"/>
          <w:b/>
          <w:kern w:val="0"/>
          <w:sz w:val="30"/>
          <w:szCs w:val="30"/>
        </w:rPr>
        <w:t>第</w:t>
      </w:r>
      <w:r w:rsidR="0066117C">
        <w:rPr>
          <w:rFonts w:hint="eastAsia"/>
          <w:b/>
          <w:kern w:val="0"/>
          <w:sz w:val="30"/>
          <w:szCs w:val="30"/>
        </w:rPr>
        <w:t>四</w:t>
      </w:r>
      <w:r w:rsidRPr="00290238">
        <w:rPr>
          <w:rFonts w:hint="eastAsia"/>
          <w:b/>
          <w:kern w:val="0"/>
          <w:sz w:val="30"/>
          <w:szCs w:val="30"/>
        </w:rPr>
        <w:t>届董事会</w:t>
      </w:r>
    </w:p>
    <w:p w14:paraId="3543095F" w14:textId="503A8278" w:rsidR="008D13CC" w:rsidRPr="002560F9" w:rsidRDefault="008D13CC" w:rsidP="008D13CC">
      <w:pPr>
        <w:pStyle w:val="a3"/>
        <w:spacing w:line="360" w:lineRule="auto"/>
        <w:ind w:firstLineChars="177" w:firstLine="533"/>
        <w:jc w:val="center"/>
        <w:rPr>
          <w:b/>
          <w:kern w:val="0"/>
          <w:sz w:val="30"/>
          <w:szCs w:val="30"/>
        </w:rPr>
      </w:pPr>
      <w:r w:rsidRPr="00290238">
        <w:rPr>
          <w:rFonts w:hint="eastAsia"/>
          <w:b/>
          <w:kern w:val="0"/>
          <w:sz w:val="30"/>
          <w:szCs w:val="30"/>
        </w:rPr>
        <w:t>第</w:t>
      </w:r>
      <w:r w:rsidR="00417E14">
        <w:rPr>
          <w:rFonts w:hint="eastAsia"/>
          <w:b/>
          <w:kern w:val="0"/>
          <w:sz w:val="30"/>
          <w:szCs w:val="30"/>
        </w:rPr>
        <w:t>五</w:t>
      </w:r>
      <w:r w:rsidRPr="00290238">
        <w:rPr>
          <w:rFonts w:hint="eastAsia"/>
          <w:b/>
          <w:kern w:val="0"/>
          <w:sz w:val="30"/>
          <w:szCs w:val="30"/>
        </w:rPr>
        <w:t>次会议相关事项的独立意见</w:t>
      </w:r>
    </w:p>
    <w:p w14:paraId="7BA82977" w14:textId="28EDB837" w:rsidR="008D13CC" w:rsidRPr="004943B7" w:rsidRDefault="008D13CC" w:rsidP="00417E14">
      <w:pPr>
        <w:pStyle w:val="a3"/>
        <w:spacing w:beforeLines="50" w:before="156" w:line="360" w:lineRule="auto"/>
        <w:ind w:firstLine="480"/>
        <w:rPr>
          <w:kern w:val="0"/>
          <w:sz w:val="24"/>
        </w:rPr>
      </w:pPr>
      <w:r w:rsidRPr="00887AE2">
        <w:rPr>
          <w:kern w:val="0"/>
          <w:sz w:val="24"/>
        </w:rPr>
        <w:t>根据中国证监会《关于在上市公司建立独立董事制度的指导意见》、《深圳证券交易所股票上市规则》、《深圳证券交易所中小企业板上市公司规范运作指引》、《公司章程》和《独立董事议事规则》等相关规定，</w:t>
      </w:r>
      <w:r w:rsidR="002D7ED5">
        <w:rPr>
          <w:rFonts w:hint="eastAsia"/>
          <w:kern w:val="0"/>
          <w:sz w:val="24"/>
        </w:rPr>
        <w:t>我们作为</w:t>
      </w:r>
      <w:r>
        <w:rPr>
          <w:rFonts w:hint="eastAsia"/>
          <w:kern w:val="0"/>
          <w:sz w:val="24"/>
        </w:rPr>
        <w:t>厦门万里石</w:t>
      </w:r>
      <w:r w:rsidRPr="00887AE2">
        <w:rPr>
          <w:kern w:val="0"/>
          <w:sz w:val="24"/>
        </w:rPr>
        <w:t>股份有限公司（以下简称</w:t>
      </w:r>
      <w:r>
        <w:rPr>
          <w:rFonts w:hint="eastAsia"/>
          <w:kern w:val="0"/>
          <w:sz w:val="24"/>
        </w:rPr>
        <w:t>“</w:t>
      </w:r>
      <w:r w:rsidRPr="00887AE2">
        <w:rPr>
          <w:kern w:val="0"/>
          <w:sz w:val="24"/>
        </w:rPr>
        <w:t>公司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）的独立董事，</w:t>
      </w:r>
      <w:r w:rsidRPr="00B30E38">
        <w:rPr>
          <w:kern w:val="0"/>
          <w:sz w:val="24"/>
        </w:rPr>
        <w:t>我们本着对公司、全体股东及投资者负责的态度，按照实事求是的原则，</w:t>
      </w:r>
      <w:r>
        <w:rPr>
          <w:kern w:val="0"/>
          <w:sz w:val="24"/>
        </w:rPr>
        <w:t>对公司第</w:t>
      </w:r>
      <w:r w:rsidR="0066117C">
        <w:rPr>
          <w:rFonts w:hint="eastAsia"/>
          <w:kern w:val="0"/>
          <w:sz w:val="24"/>
        </w:rPr>
        <w:t>四</w:t>
      </w:r>
      <w:r w:rsidRPr="00887AE2">
        <w:rPr>
          <w:kern w:val="0"/>
          <w:sz w:val="24"/>
        </w:rPr>
        <w:t>届董事会第</w:t>
      </w:r>
      <w:r w:rsidR="00417E14">
        <w:rPr>
          <w:rFonts w:hint="eastAsia"/>
          <w:kern w:val="0"/>
          <w:sz w:val="24"/>
        </w:rPr>
        <w:t>五</w:t>
      </w:r>
      <w:r w:rsidRPr="00887AE2">
        <w:rPr>
          <w:kern w:val="0"/>
          <w:sz w:val="24"/>
        </w:rPr>
        <w:t>次会议</w:t>
      </w:r>
      <w:r w:rsidR="0066117C">
        <w:rPr>
          <w:rFonts w:hint="eastAsia"/>
          <w:kern w:val="0"/>
          <w:sz w:val="24"/>
        </w:rPr>
        <w:t>相关</w:t>
      </w:r>
      <w:r>
        <w:rPr>
          <w:rFonts w:hint="eastAsia"/>
          <w:kern w:val="0"/>
          <w:sz w:val="24"/>
        </w:rPr>
        <w:t>议案</w:t>
      </w:r>
      <w:r w:rsidRPr="004943B7">
        <w:rPr>
          <w:kern w:val="0"/>
          <w:sz w:val="24"/>
        </w:rPr>
        <w:t>进行了认真审议，并仔细阅读了公司提供的相关资料。现基于独立判断立场，</w:t>
      </w:r>
      <w:r w:rsidR="00417E14" w:rsidRPr="00417E14">
        <w:rPr>
          <w:rFonts w:hint="eastAsia"/>
          <w:kern w:val="0"/>
          <w:sz w:val="24"/>
        </w:rPr>
        <w:t>对于公司</w:t>
      </w:r>
      <w:r w:rsidR="00417E14" w:rsidRPr="00417E14">
        <w:rPr>
          <w:rFonts w:hint="eastAsia"/>
          <w:kern w:val="0"/>
          <w:sz w:val="24"/>
        </w:rPr>
        <w:t>2</w:t>
      </w:r>
      <w:r w:rsidR="00417E14" w:rsidRPr="00417E14">
        <w:rPr>
          <w:kern w:val="0"/>
          <w:sz w:val="24"/>
        </w:rPr>
        <w:t>019</w:t>
      </w:r>
      <w:r w:rsidR="00417E14" w:rsidRPr="00417E14">
        <w:rPr>
          <w:kern w:val="0"/>
          <w:sz w:val="24"/>
        </w:rPr>
        <w:t>年度计提信用减值准备及资产减值准备</w:t>
      </w:r>
      <w:r w:rsidRPr="004943B7">
        <w:rPr>
          <w:kern w:val="0"/>
          <w:sz w:val="24"/>
        </w:rPr>
        <w:t>发表独立意见如下：</w:t>
      </w:r>
    </w:p>
    <w:p w14:paraId="3088069E" w14:textId="254BAB6C" w:rsidR="00417E14" w:rsidRDefault="00417E14" w:rsidP="00417E14">
      <w:pPr>
        <w:pStyle w:val="a3"/>
        <w:spacing w:line="360" w:lineRule="auto"/>
        <w:ind w:firstLineChars="177" w:firstLine="425"/>
        <w:jc w:val="left"/>
        <w:rPr>
          <w:kern w:val="0"/>
          <w:sz w:val="24"/>
        </w:rPr>
      </w:pPr>
      <w:r w:rsidRPr="00595958">
        <w:rPr>
          <w:kern w:val="0"/>
          <w:sz w:val="24"/>
        </w:rPr>
        <w:t>本次计提</w:t>
      </w:r>
      <w:r w:rsidRPr="00787752">
        <w:rPr>
          <w:rFonts w:hint="eastAsia"/>
          <w:kern w:val="0"/>
          <w:sz w:val="24"/>
        </w:rPr>
        <w:t>信用减值准备及资产减值准备</w:t>
      </w:r>
      <w:r w:rsidRPr="00595958">
        <w:rPr>
          <w:kern w:val="0"/>
          <w:sz w:val="24"/>
        </w:rPr>
        <w:t>采用稳健的会计原则，依据充分合理，决策程序合法合规，符合《企业会计准则》和相关规章制度，能客观公允反映公司截止</w:t>
      </w:r>
      <w:r w:rsidRPr="00595958">
        <w:rPr>
          <w:kern w:val="0"/>
          <w:sz w:val="24"/>
        </w:rPr>
        <w:t>201</w:t>
      </w:r>
      <w:r>
        <w:rPr>
          <w:kern w:val="0"/>
          <w:sz w:val="24"/>
        </w:rPr>
        <w:t>9</w:t>
      </w:r>
      <w:r w:rsidRPr="00595958">
        <w:rPr>
          <w:kern w:val="0"/>
          <w:sz w:val="24"/>
        </w:rPr>
        <w:t>年</w:t>
      </w:r>
      <w:r w:rsidRPr="00595958">
        <w:rPr>
          <w:kern w:val="0"/>
          <w:sz w:val="24"/>
        </w:rPr>
        <w:t>12</w:t>
      </w:r>
      <w:r w:rsidRPr="00595958">
        <w:rPr>
          <w:kern w:val="0"/>
          <w:sz w:val="24"/>
        </w:rPr>
        <w:t>月</w:t>
      </w:r>
      <w:r w:rsidRPr="00595958">
        <w:rPr>
          <w:kern w:val="0"/>
          <w:sz w:val="24"/>
        </w:rPr>
        <w:t>31</w:t>
      </w:r>
      <w:r w:rsidRPr="00595958">
        <w:rPr>
          <w:kern w:val="0"/>
          <w:sz w:val="24"/>
        </w:rPr>
        <w:t>日的财务状况、资产价值及经营成果</w:t>
      </w:r>
      <w:r w:rsidR="005E0FD8">
        <w:rPr>
          <w:rFonts w:hint="eastAsia"/>
          <w:kern w:val="0"/>
          <w:sz w:val="24"/>
        </w:rPr>
        <w:t>，</w:t>
      </w:r>
      <w:r w:rsidRPr="00595958">
        <w:rPr>
          <w:kern w:val="0"/>
          <w:sz w:val="24"/>
        </w:rPr>
        <w:t>且公司本次计提</w:t>
      </w:r>
      <w:r w:rsidRPr="00787752">
        <w:rPr>
          <w:rFonts w:hint="eastAsia"/>
          <w:kern w:val="0"/>
          <w:sz w:val="24"/>
        </w:rPr>
        <w:t>信用减值准备及资产减值准备</w:t>
      </w:r>
      <w:r w:rsidRPr="00595958">
        <w:rPr>
          <w:kern w:val="0"/>
          <w:sz w:val="24"/>
        </w:rPr>
        <w:t>符合公司的</w:t>
      </w:r>
      <w:r w:rsidR="005E0FD8">
        <w:rPr>
          <w:rFonts w:hint="eastAsia"/>
          <w:kern w:val="0"/>
          <w:sz w:val="24"/>
        </w:rPr>
        <w:t>实际</w:t>
      </w:r>
      <w:r w:rsidR="005E0FD8">
        <w:rPr>
          <w:kern w:val="0"/>
          <w:sz w:val="24"/>
        </w:rPr>
        <w:t>情况</w:t>
      </w:r>
      <w:bookmarkStart w:id="0" w:name="_GoBack"/>
      <w:bookmarkEnd w:id="0"/>
      <w:r w:rsidRPr="00595958">
        <w:rPr>
          <w:kern w:val="0"/>
          <w:sz w:val="24"/>
        </w:rPr>
        <w:t>，不存在损害公司和全体股东特别是中小股东利益的情况。</w:t>
      </w:r>
    </w:p>
    <w:p w14:paraId="6C770481" w14:textId="77777777" w:rsidR="00417E14" w:rsidRDefault="00417E14" w:rsidP="00417E14">
      <w:pPr>
        <w:pStyle w:val="a3"/>
        <w:spacing w:line="360" w:lineRule="auto"/>
        <w:ind w:firstLineChars="177" w:firstLine="425"/>
        <w:jc w:val="left"/>
        <w:rPr>
          <w:kern w:val="0"/>
          <w:sz w:val="24"/>
        </w:rPr>
      </w:pPr>
      <w:r w:rsidRPr="00595958">
        <w:rPr>
          <w:kern w:val="0"/>
          <w:sz w:val="24"/>
        </w:rPr>
        <w:t>我们同意本次计提</w:t>
      </w:r>
      <w:r w:rsidRPr="00787752">
        <w:rPr>
          <w:rFonts w:hint="eastAsia"/>
          <w:kern w:val="0"/>
          <w:sz w:val="24"/>
        </w:rPr>
        <w:t>信用减值准备及资产减值准备</w:t>
      </w:r>
      <w:r w:rsidRPr="00595958">
        <w:rPr>
          <w:kern w:val="0"/>
          <w:sz w:val="24"/>
        </w:rPr>
        <w:t>。</w:t>
      </w:r>
    </w:p>
    <w:p w14:paraId="1D919F8D" w14:textId="2CF4B85C" w:rsidR="008D13CC" w:rsidRDefault="008D13CC" w:rsidP="00417E14">
      <w:pPr>
        <w:pStyle w:val="a3"/>
        <w:spacing w:beforeLines="50" w:before="156" w:line="360" w:lineRule="auto"/>
        <w:ind w:firstLineChars="177" w:firstLine="42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（以下无正文，为独立董事意见签署页）</w:t>
      </w:r>
    </w:p>
    <w:p w14:paraId="76A2B2F8" w14:textId="77777777" w:rsidR="008D13CC" w:rsidRPr="00CB219E" w:rsidRDefault="008D13CC" w:rsidP="00417E14">
      <w:pPr>
        <w:pStyle w:val="a3"/>
        <w:spacing w:beforeLines="50" w:before="156" w:line="480" w:lineRule="exact"/>
        <w:ind w:firstLineChars="177" w:firstLine="425"/>
        <w:jc w:val="left"/>
        <w:rPr>
          <w:kern w:val="0"/>
          <w:sz w:val="24"/>
        </w:rPr>
        <w:sectPr w:rsidR="008D13CC" w:rsidRPr="00CB21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AB8D0A0" w14:textId="39406514" w:rsidR="008D13CC" w:rsidRPr="005A015C" w:rsidRDefault="008D13CC" w:rsidP="008D13CC">
      <w:pPr>
        <w:pStyle w:val="a3"/>
        <w:spacing w:line="480" w:lineRule="exact"/>
        <w:ind w:left="1" w:firstLineChars="0" w:firstLine="0"/>
        <w:jc w:val="left"/>
        <w:rPr>
          <w:kern w:val="0"/>
          <w:sz w:val="22"/>
        </w:rPr>
      </w:pPr>
      <w:r w:rsidRPr="005A015C">
        <w:rPr>
          <w:rFonts w:hint="eastAsia"/>
          <w:kern w:val="0"/>
          <w:sz w:val="22"/>
        </w:rPr>
        <w:lastRenderedPageBreak/>
        <w:t>（</w:t>
      </w:r>
      <w:r w:rsidRPr="00942C75">
        <w:rPr>
          <w:rFonts w:ascii="宋体" w:hAnsi="宋体" w:hint="eastAsia"/>
          <w:kern w:val="0"/>
          <w:sz w:val="24"/>
          <w:szCs w:val="24"/>
        </w:rPr>
        <w:t>本页为《厦门万里石股份有限公司独立董事关于第</w:t>
      </w:r>
      <w:r w:rsidR="0066117C">
        <w:rPr>
          <w:rFonts w:ascii="宋体" w:hAnsi="宋体" w:hint="eastAsia"/>
          <w:kern w:val="0"/>
          <w:sz w:val="24"/>
          <w:szCs w:val="24"/>
        </w:rPr>
        <w:t>四</w:t>
      </w:r>
      <w:r w:rsidRPr="00942C75">
        <w:rPr>
          <w:rFonts w:ascii="宋体" w:hAnsi="宋体" w:hint="eastAsia"/>
          <w:kern w:val="0"/>
          <w:sz w:val="24"/>
          <w:szCs w:val="24"/>
        </w:rPr>
        <w:t>届董事会第_</w:t>
      </w:r>
      <w:r w:rsidR="00942C75">
        <w:rPr>
          <w:rFonts w:ascii="宋体" w:hAnsi="宋体" w:hint="eastAsia"/>
          <w:kern w:val="0"/>
          <w:sz w:val="24"/>
          <w:szCs w:val="24"/>
        </w:rPr>
        <w:t>_</w:t>
      </w:r>
      <w:r w:rsidRPr="00942C75">
        <w:rPr>
          <w:rFonts w:ascii="宋体" w:hAnsi="宋体" w:hint="eastAsia"/>
          <w:kern w:val="0"/>
          <w:sz w:val="24"/>
          <w:szCs w:val="24"/>
        </w:rPr>
        <w:t>__次会议相关事项的独立意见》之签署页）</w:t>
      </w:r>
    </w:p>
    <w:p w14:paraId="7F285FC4" w14:textId="77777777" w:rsidR="008D13CC" w:rsidRPr="0028110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4AEED3A5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独立董事：</w:t>
      </w:r>
    </w:p>
    <w:p w14:paraId="473A3B14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1FF95BD0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3C440378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1845E252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廖益新</w:t>
      </w:r>
    </w:p>
    <w:p w14:paraId="4C082174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6EF84BC9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46804665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42196B94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6440F344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2AC16420" w14:textId="77777777" w:rsidR="008D13CC" w:rsidRDefault="008D13CC" w:rsidP="008D13CC">
      <w:pPr>
        <w:pStyle w:val="a3"/>
        <w:wordWrap w:val="0"/>
        <w:spacing w:line="480" w:lineRule="exact"/>
        <w:ind w:left="1" w:firstLineChars="177" w:firstLine="42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日</w:t>
      </w:r>
    </w:p>
    <w:p w14:paraId="582AF318" w14:textId="77777777" w:rsidR="008D13CC" w:rsidRDefault="008D13CC" w:rsidP="008D13C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>
        <w:rPr>
          <w:kern w:val="0"/>
          <w:sz w:val="24"/>
        </w:rPr>
        <w:br w:type="page"/>
      </w:r>
    </w:p>
    <w:p w14:paraId="02BCC6E6" w14:textId="21DE6E5B" w:rsidR="008D13CC" w:rsidRPr="00942C75" w:rsidRDefault="008D13CC" w:rsidP="008D13CC">
      <w:pPr>
        <w:pStyle w:val="a3"/>
        <w:spacing w:line="480" w:lineRule="exact"/>
        <w:ind w:left="1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942C75">
        <w:rPr>
          <w:rFonts w:ascii="宋体" w:hAnsi="宋体" w:hint="eastAsia"/>
          <w:kern w:val="0"/>
          <w:sz w:val="24"/>
          <w:szCs w:val="24"/>
        </w:rPr>
        <w:lastRenderedPageBreak/>
        <w:t>（本页为《厦门万里石股份有限公司独立董事关于第</w:t>
      </w:r>
      <w:r w:rsidR="0066117C">
        <w:rPr>
          <w:rFonts w:ascii="宋体" w:hAnsi="宋体" w:hint="eastAsia"/>
          <w:kern w:val="0"/>
          <w:sz w:val="24"/>
          <w:szCs w:val="24"/>
        </w:rPr>
        <w:t>四</w:t>
      </w:r>
      <w:r w:rsidRPr="00942C75">
        <w:rPr>
          <w:rFonts w:ascii="宋体" w:hAnsi="宋体" w:hint="eastAsia"/>
          <w:kern w:val="0"/>
          <w:sz w:val="24"/>
          <w:szCs w:val="24"/>
        </w:rPr>
        <w:t>届董事会第____次会议相关事项的独立意见》之签署页）</w:t>
      </w:r>
    </w:p>
    <w:p w14:paraId="1F271D9A" w14:textId="77777777" w:rsidR="008D13CC" w:rsidRPr="0028110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3AA771B1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独立董事：</w:t>
      </w:r>
    </w:p>
    <w:p w14:paraId="44C16E7D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4BB88D6C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0216442D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2B4220F4" w14:textId="77777777" w:rsidR="008D13CC" w:rsidRDefault="00026548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任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力</w:t>
      </w:r>
    </w:p>
    <w:p w14:paraId="22F709BC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7A3D3AA6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19FFEBD7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0A076290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585CDE6A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7DCD79DF" w14:textId="77777777" w:rsidR="008D13CC" w:rsidRPr="00942C75" w:rsidRDefault="008D13CC" w:rsidP="008D13CC">
      <w:pPr>
        <w:pStyle w:val="a3"/>
        <w:wordWrap w:val="0"/>
        <w:spacing w:line="480" w:lineRule="exact"/>
        <w:ind w:left="1" w:firstLineChars="177" w:firstLine="425"/>
        <w:jc w:val="right"/>
        <w:rPr>
          <w:kern w:val="0"/>
          <w:sz w:val="24"/>
          <w:szCs w:val="24"/>
        </w:rPr>
      </w:pPr>
      <w:r w:rsidRPr="00942C75">
        <w:rPr>
          <w:rFonts w:hint="eastAsia"/>
          <w:kern w:val="0"/>
          <w:sz w:val="24"/>
          <w:szCs w:val="24"/>
        </w:rPr>
        <w:t>年</w:t>
      </w:r>
      <w:r w:rsidRPr="00942C75">
        <w:rPr>
          <w:rFonts w:hint="eastAsia"/>
          <w:kern w:val="0"/>
          <w:sz w:val="24"/>
          <w:szCs w:val="24"/>
        </w:rPr>
        <w:t xml:space="preserve">   </w:t>
      </w:r>
      <w:r w:rsidRPr="00942C75">
        <w:rPr>
          <w:rFonts w:hint="eastAsia"/>
          <w:kern w:val="0"/>
          <w:sz w:val="24"/>
          <w:szCs w:val="24"/>
        </w:rPr>
        <w:t>月</w:t>
      </w:r>
      <w:r w:rsidRPr="00942C75">
        <w:rPr>
          <w:rFonts w:hint="eastAsia"/>
          <w:kern w:val="0"/>
          <w:sz w:val="24"/>
          <w:szCs w:val="24"/>
        </w:rPr>
        <w:t xml:space="preserve">   </w:t>
      </w:r>
      <w:r w:rsidRPr="00942C75">
        <w:rPr>
          <w:rFonts w:hint="eastAsia"/>
          <w:kern w:val="0"/>
          <w:sz w:val="24"/>
          <w:szCs w:val="24"/>
        </w:rPr>
        <w:t>日</w:t>
      </w:r>
    </w:p>
    <w:p w14:paraId="4EC95965" w14:textId="77777777" w:rsidR="008D13CC" w:rsidRDefault="008D13CC" w:rsidP="008D13C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>
        <w:rPr>
          <w:kern w:val="0"/>
          <w:sz w:val="24"/>
        </w:rPr>
        <w:br w:type="page"/>
      </w:r>
    </w:p>
    <w:p w14:paraId="1D775B6C" w14:textId="3F4ADEAE" w:rsidR="008D13CC" w:rsidRPr="00942C75" w:rsidRDefault="008D13CC" w:rsidP="008D13CC">
      <w:pPr>
        <w:pStyle w:val="a3"/>
        <w:spacing w:line="480" w:lineRule="exact"/>
        <w:ind w:left="1" w:firstLineChars="0" w:firstLine="0"/>
        <w:jc w:val="left"/>
        <w:rPr>
          <w:rFonts w:ascii="宋体" w:hAnsi="宋体"/>
          <w:kern w:val="0"/>
          <w:sz w:val="24"/>
          <w:szCs w:val="24"/>
        </w:rPr>
      </w:pPr>
      <w:r w:rsidRPr="00942C75">
        <w:rPr>
          <w:rFonts w:ascii="宋体" w:hAnsi="宋体" w:hint="eastAsia"/>
          <w:kern w:val="0"/>
          <w:sz w:val="24"/>
          <w:szCs w:val="24"/>
        </w:rPr>
        <w:t>（本页为《厦门万里石股份有限公司独立董事关于第</w:t>
      </w:r>
      <w:r w:rsidR="0066117C">
        <w:rPr>
          <w:rFonts w:ascii="宋体" w:hAnsi="宋体" w:hint="eastAsia"/>
          <w:kern w:val="0"/>
          <w:sz w:val="24"/>
          <w:szCs w:val="24"/>
        </w:rPr>
        <w:t>四</w:t>
      </w:r>
      <w:r w:rsidRPr="00942C75">
        <w:rPr>
          <w:rFonts w:ascii="宋体" w:hAnsi="宋体" w:hint="eastAsia"/>
          <w:kern w:val="0"/>
          <w:sz w:val="24"/>
          <w:szCs w:val="24"/>
        </w:rPr>
        <w:t>届董事会第_</w:t>
      </w:r>
      <w:r w:rsidR="00942C75">
        <w:rPr>
          <w:rFonts w:ascii="宋体" w:hAnsi="宋体" w:hint="eastAsia"/>
          <w:kern w:val="0"/>
          <w:sz w:val="24"/>
          <w:szCs w:val="24"/>
        </w:rPr>
        <w:t>_</w:t>
      </w:r>
      <w:r w:rsidRPr="00942C75">
        <w:rPr>
          <w:rFonts w:ascii="宋体" w:hAnsi="宋体" w:hint="eastAsia"/>
          <w:kern w:val="0"/>
          <w:sz w:val="24"/>
          <w:szCs w:val="24"/>
        </w:rPr>
        <w:t>__次会议相关事项的独立意见》之签署页）</w:t>
      </w:r>
    </w:p>
    <w:p w14:paraId="06FB0F03" w14:textId="77777777" w:rsidR="008D13CC" w:rsidRPr="0028110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687B9238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独立董事：</w:t>
      </w:r>
    </w:p>
    <w:p w14:paraId="67A56E05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507AA370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0BDCCF91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311392EB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胡世明</w:t>
      </w:r>
    </w:p>
    <w:p w14:paraId="56F7FF69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030E4846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55F752D6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0C31B86F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6A7D38E3" w14:textId="77777777" w:rsidR="008D13CC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60FC5001" w14:textId="77777777" w:rsidR="008D13CC" w:rsidRDefault="008D13CC" w:rsidP="008D13CC">
      <w:pPr>
        <w:pStyle w:val="a3"/>
        <w:wordWrap w:val="0"/>
        <w:spacing w:line="480" w:lineRule="exact"/>
        <w:ind w:left="1" w:firstLineChars="177" w:firstLine="42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日</w:t>
      </w:r>
    </w:p>
    <w:p w14:paraId="4A9613A6" w14:textId="77777777" w:rsidR="008D13CC" w:rsidRPr="0028110C" w:rsidRDefault="008D13CC" w:rsidP="008D13CC">
      <w:pPr>
        <w:pStyle w:val="a3"/>
        <w:spacing w:line="480" w:lineRule="exact"/>
        <w:ind w:left="1" w:firstLineChars="177" w:firstLine="425"/>
        <w:jc w:val="right"/>
        <w:rPr>
          <w:kern w:val="0"/>
          <w:sz w:val="24"/>
        </w:rPr>
      </w:pPr>
    </w:p>
    <w:p w14:paraId="7A7CA69C" w14:textId="77777777" w:rsidR="008D13CC" w:rsidRPr="00887AE2" w:rsidRDefault="008D13CC" w:rsidP="008D13CC">
      <w:pPr>
        <w:pStyle w:val="a3"/>
        <w:spacing w:line="480" w:lineRule="exact"/>
        <w:ind w:left="1" w:firstLineChars="177" w:firstLine="425"/>
        <w:jc w:val="left"/>
        <w:rPr>
          <w:kern w:val="0"/>
          <w:sz w:val="24"/>
        </w:rPr>
      </w:pPr>
    </w:p>
    <w:p w14:paraId="1B10B0AD" w14:textId="77777777" w:rsidR="00635321" w:rsidRPr="008D13CC" w:rsidRDefault="00635321"/>
    <w:sectPr w:rsidR="00635321" w:rsidRPr="008D13CC" w:rsidSect="00F17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43B2" w14:textId="77777777" w:rsidR="000E40EF" w:rsidRDefault="000E40EF" w:rsidP="008D13CC">
      <w:r>
        <w:separator/>
      </w:r>
    </w:p>
  </w:endnote>
  <w:endnote w:type="continuationSeparator" w:id="0">
    <w:p w14:paraId="312E2D52" w14:textId="77777777" w:rsidR="000E40EF" w:rsidRDefault="000E40EF" w:rsidP="008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797D6" w14:textId="77777777" w:rsidR="000E40EF" w:rsidRDefault="000E40EF" w:rsidP="008D13CC">
      <w:r>
        <w:separator/>
      </w:r>
    </w:p>
  </w:footnote>
  <w:footnote w:type="continuationSeparator" w:id="0">
    <w:p w14:paraId="41DB9451" w14:textId="77777777" w:rsidR="000E40EF" w:rsidRDefault="000E40EF" w:rsidP="008D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C"/>
    <w:rsid w:val="00026548"/>
    <w:rsid w:val="00047A31"/>
    <w:rsid w:val="000803FC"/>
    <w:rsid w:val="000E40EF"/>
    <w:rsid w:val="001901BE"/>
    <w:rsid w:val="001B309C"/>
    <w:rsid w:val="001F238F"/>
    <w:rsid w:val="00211C94"/>
    <w:rsid w:val="00212943"/>
    <w:rsid w:val="002D7ED5"/>
    <w:rsid w:val="003429B6"/>
    <w:rsid w:val="0039050F"/>
    <w:rsid w:val="003F2B93"/>
    <w:rsid w:val="00417E14"/>
    <w:rsid w:val="00525ABA"/>
    <w:rsid w:val="0055580E"/>
    <w:rsid w:val="005B23AF"/>
    <w:rsid w:val="005E0FD8"/>
    <w:rsid w:val="0060372B"/>
    <w:rsid w:val="00635321"/>
    <w:rsid w:val="0066117C"/>
    <w:rsid w:val="0069088E"/>
    <w:rsid w:val="006C21D8"/>
    <w:rsid w:val="006D7546"/>
    <w:rsid w:val="007571B7"/>
    <w:rsid w:val="00761DB3"/>
    <w:rsid w:val="007715BE"/>
    <w:rsid w:val="00862CC1"/>
    <w:rsid w:val="008C136D"/>
    <w:rsid w:val="008C35CB"/>
    <w:rsid w:val="008D13CC"/>
    <w:rsid w:val="00942C75"/>
    <w:rsid w:val="009A4898"/>
    <w:rsid w:val="00A10037"/>
    <w:rsid w:val="00A8479C"/>
    <w:rsid w:val="00AC718E"/>
    <w:rsid w:val="00B34E2A"/>
    <w:rsid w:val="00B55579"/>
    <w:rsid w:val="00B81148"/>
    <w:rsid w:val="00B932D1"/>
    <w:rsid w:val="00CB219E"/>
    <w:rsid w:val="00CC7B7D"/>
    <w:rsid w:val="00CE0B86"/>
    <w:rsid w:val="00CF0A76"/>
    <w:rsid w:val="00D054F7"/>
    <w:rsid w:val="00D22C91"/>
    <w:rsid w:val="00D32C1E"/>
    <w:rsid w:val="00D71D82"/>
    <w:rsid w:val="00D76453"/>
    <w:rsid w:val="00DB717E"/>
    <w:rsid w:val="00E4523C"/>
    <w:rsid w:val="00F17120"/>
    <w:rsid w:val="00F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6F2C18"/>
  <w15:docId w15:val="{F1C960A9-AF39-42C5-BA9C-5EA8BEF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C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8D13C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8D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13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13CC"/>
    <w:rPr>
      <w:sz w:val="18"/>
      <w:szCs w:val="18"/>
    </w:rPr>
  </w:style>
  <w:style w:type="paragraph" w:customStyle="1" w:styleId="Default">
    <w:name w:val="Default"/>
    <w:rsid w:val="008D13C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2450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450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450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450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450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450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450D"/>
    <w:rPr>
      <w:sz w:val="18"/>
      <w:szCs w:val="18"/>
    </w:rPr>
  </w:style>
  <w:style w:type="paragraph" w:customStyle="1" w:styleId="KWBodytext">
    <w:name w:val="K&amp;W Body text"/>
    <w:basedOn w:val="a"/>
    <w:rsid w:val="00CB219E"/>
    <w:pPr>
      <w:widowControl/>
      <w:spacing w:after="280" w:line="240" w:lineRule="atLeast"/>
    </w:pPr>
    <w:rPr>
      <w:rFonts w:ascii="Arial" w:eastAsia="楷体_GB2312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</Words>
  <Characters>624</Characters>
  <Application>Microsoft Office Word</Application>
  <DocSecurity>0</DocSecurity>
  <Lines>5</Lines>
  <Paragraphs>1</Paragraphs>
  <ScaleCrop>false</ScaleCrop>
  <Company>Lenovo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wangshaowen</dc:creator>
  <cp:lastModifiedBy>Administrator</cp:lastModifiedBy>
  <cp:revision>10</cp:revision>
  <cp:lastPrinted>2019-02-19T07:47:00Z</cp:lastPrinted>
  <dcterms:created xsi:type="dcterms:W3CDTF">2018-01-24T08:15:00Z</dcterms:created>
  <dcterms:modified xsi:type="dcterms:W3CDTF">2020-01-23T10:05:00Z</dcterms:modified>
</cp:coreProperties>
</file>