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0872" w14:textId="62E2129C" w:rsidR="006B2F74" w:rsidRDefault="006B2F74" w:rsidP="006B2F74">
      <w:pPr>
        <w:spacing w:line="360" w:lineRule="auto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证券代码：</w:t>
      </w:r>
      <w:r w:rsidRPr="00D32EB2">
        <w:rPr>
          <w:rFonts w:ascii="Times New Roman" w:hAnsi="Times New Roman"/>
          <w:kern w:val="0"/>
          <w:sz w:val="24"/>
          <w:szCs w:val="20"/>
        </w:rPr>
        <w:t xml:space="preserve">002785  </w:t>
      </w:r>
      <w:r>
        <w:rPr>
          <w:kern w:val="0"/>
          <w:sz w:val="24"/>
        </w:rPr>
        <w:t xml:space="preserve">       </w:t>
      </w:r>
      <w:r>
        <w:rPr>
          <w:rFonts w:hint="eastAsia"/>
          <w:kern w:val="0"/>
          <w:sz w:val="24"/>
        </w:rPr>
        <w:t>证券简称：万里石</w:t>
      </w:r>
      <w:r>
        <w:rPr>
          <w:kern w:val="0"/>
          <w:sz w:val="24"/>
        </w:rPr>
        <w:t xml:space="preserve">          </w:t>
      </w:r>
      <w:r>
        <w:rPr>
          <w:rFonts w:hint="eastAsia"/>
          <w:kern w:val="0"/>
          <w:sz w:val="24"/>
        </w:rPr>
        <w:t>公告编号：</w:t>
      </w:r>
      <w:r w:rsidR="003F27BE" w:rsidRPr="00D32EB2">
        <w:rPr>
          <w:rFonts w:ascii="Times New Roman" w:hAnsi="Times New Roman"/>
          <w:kern w:val="0"/>
          <w:sz w:val="24"/>
          <w:szCs w:val="20"/>
        </w:rPr>
        <w:t>202</w:t>
      </w:r>
      <w:r w:rsidR="003A7DC9">
        <w:rPr>
          <w:rFonts w:ascii="Times New Roman" w:hAnsi="Times New Roman"/>
          <w:kern w:val="0"/>
          <w:sz w:val="24"/>
          <w:szCs w:val="20"/>
        </w:rPr>
        <w:t>2</w:t>
      </w:r>
      <w:r w:rsidRPr="00D32EB2">
        <w:rPr>
          <w:rFonts w:ascii="Times New Roman" w:hAnsi="Times New Roman"/>
          <w:kern w:val="0"/>
          <w:sz w:val="24"/>
          <w:szCs w:val="20"/>
        </w:rPr>
        <w:t>-</w:t>
      </w:r>
      <w:r w:rsidR="003662CA" w:rsidRPr="00D32EB2">
        <w:rPr>
          <w:rFonts w:ascii="Times New Roman" w:hAnsi="Times New Roman"/>
          <w:kern w:val="0"/>
          <w:sz w:val="24"/>
          <w:szCs w:val="20"/>
        </w:rPr>
        <w:t>0</w:t>
      </w:r>
      <w:r w:rsidR="003662CA">
        <w:rPr>
          <w:rFonts w:ascii="Times New Roman" w:hAnsi="Times New Roman"/>
          <w:kern w:val="0"/>
          <w:sz w:val="24"/>
          <w:szCs w:val="20"/>
        </w:rPr>
        <w:t>82</w:t>
      </w:r>
    </w:p>
    <w:p w14:paraId="7541B41B" w14:textId="77777777" w:rsidR="00A47723" w:rsidRPr="00D32EB2" w:rsidRDefault="00A47723" w:rsidP="00D32EB2">
      <w:pPr>
        <w:spacing w:beforeLines="50" w:before="156" w:line="360" w:lineRule="auto"/>
        <w:jc w:val="center"/>
        <w:rPr>
          <w:rFonts w:ascii="Times New Roman" w:hAnsi="Times New Roman"/>
          <w:kern w:val="0"/>
          <w:sz w:val="36"/>
          <w:szCs w:val="36"/>
        </w:rPr>
      </w:pPr>
      <w:r w:rsidRPr="00D32EB2">
        <w:rPr>
          <w:rFonts w:ascii="Times New Roman" w:hAnsi="Times New Roman" w:hint="eastAsia"/>
          <w:kern w:val="0"/>
          <w:sz w:val="36"/>
          <w:szCs w:val="36"/>
        </w:rPr>
        <w:t>厦门万里石股份有限公司</w:t>
      </w:r>
    </w:p>
    <w:p w14:paraId="74A761B2" w14:textId="0CA61C6C" w:rsidR="00A47723" w:rsidRPr="00D32EB2" w:rsidRDefault="00A47723" w:rsidP="00D32EB2">
      <w:pPr>
        <w:autoSpaceDE w:val="0"/>
        <w:autoSpaceDN w:val="0"/>
        <w:adjustRightInd w:val="0"/>
        <w:spacing w:afterLines="50" w:after="156" w:line="360" w:lineRule="auto"/>
        <w:jc w:val="center"/>
        <w:rPr>
          <w:rFonts w:ascii="Times New Roman" w:hAnsi="Times New Roman"/>
          <w:kern w:val="0"/>
          <w:sz w:val="36"/>
          <w:szCs w:val="36"/>
        </w:rPr>
      </w:pPr>
      <w:r w:rsidRPr="00D32EB2">
        <w:rPr>
          <w:rFonts w:ascii="Times New Roman" w:hAnsi="Times New Roman" w:hint="eastAsia"/>
          <w:kern w:val="0"/>
          <w:sz w:val="36"/>
          <w:szCs w:val="36"/>
        </w:rPr>
        <w:t>第四届董事会第</w:t>
      </w:r>
      <w:r w:rsidR="003A7DC9">
        <w:rPr>
          <w:rFonts w:ascii="Times New Roman" w:hAnsi="Times New Roman" w:hint="eastAsia"/>
          <w:kern w:val="0"/>
          <w:sz w:val="36"/>
          <w:szCs w:val="36"/>
        </w:rPr>
        <w:t>三十</w:t>
      </w:r>
      <w:r w:rsidR="003662CA">
        <w:rPr>
          <w:rFonts w:ascii="Times New Roman" w:hAnsi="Times New Roman" w:hint="eastAsia"/>
          <w:kern w:val="0"/>
          <w:sz w:val="36"/>
          <w:szCs w:val="36"/>
        </w:rPr>
        <w:t>五</w:t>
      </w:r>
      <w:r w:rsidRPr="00D32EB2">
        <w:rPr>
          <w:rFonts w:ascii="Times New Roman" w:hAnsi="Times New Roman" w:hint="eastAsia"/>
          <w:kern w:val="0"/>
          <w:sz w:val="36"/>
          <w:szCs w:val="36"/>
        </w:rPr>
        <w:t>次会议决议</w:t>
      </w:r>
      <w:r w:rsidR="00494C58">
        <w:rPr>
          <w:rFonts w:ascii="Times New Roman" w:hAnsi="Times New Roman" w:hint="eastAsia"/>
          <w:kern w:val="0"/>
          <w:sz w:val="36"/>
          <w:szCs w:val="36"/>
        </w:rPr>
        <w:t>公告</w:t>
      </w:r>
    </w:p>
    <w:p w14:paraId="2EA5AC37" w14:textId="56C5B72B" w:rsidR="006B2F74" w:rsidRPr="00D32EB2" w:rsidRDefault="006B2F74" w:rsidP="00D3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kern w:val="0"/>
          <w:sz w:val="24"/>
        </w:rPr>
        <w:t>本公司及董事会全体成员保证信息披露的内容真实、准确和完整，没有虚假记载、误导性陈述或者重大遗漏。</w:t>
      </w:r>
    </w:p>
    <w:p w14:paraId="545BED76" w14:textId="77777777" w:rsidR="00A47723" w:rsidRPr="00FE735D" w:rsidRDefault="00A47723" w:rsidP="00CF78F0">
      <w:pPr>
        <w:spacing w:beforeLines="50" w:before="156" w:afterLines="50" w:after="156" w:line="480" w:lineRule="exact"/>
        <w:ind w:firstLineChars="200" w:firstLine="482"/>
        <w:rPr>
          <w:rFonts w:ascii="Times New Roman" w:hAnsi="Times New Roman"/>
          <w:b/>
          <w:kern w:val="0"/>
          <w:sz w:val="24"/>
        </w:rPr>
      </w:pPr>
      <w:r w:rsidRPr="00FE735D">
        <w:rPr>
          <w:rFonts w:ascii="Times New Roman" w:hAnsi="Times New Roman"/>
          <w:b/>
          <w:kern w:val="0"/>
          <w:sz w:val="24"/>
        </w:rPr>
        <w:t>一、</w:t>
      </w:r>
      <w:r w:rsidR="00227089" w:rsidRPr="00FE735D">
        <w:rPr>
          <w:rFonts w:ascii="Times New Roman" w:hAnsi="Times New Roman"/>
          <w:b/>
          <w:kern w:val="0"/>
          <w:sz w:val="24"/>
        </w:rPr>
        <w:t>董事会会议</w:t>
      </w:r>
      <w:r w:rsidRPr="00FE735D">
        <w:rPr>
          <w:rFonts w:ascii="Times New Roman" w:hAnsi="Times New Roman"/>
          <w:b/>
          <w:kern w:val="0"/>
          <w:sz w:val="24"/>
        </w:rPr>
        <w:t>召开情况</w:t>
      </w:r>
    </w:p>
    <w:p w14:paraId="65B1B530" w14:textId="4D494142" w:rsidR="00227089" w:rsidRPr="00FE735D" w:rsidRDefault="00227089" w:rsidP="0009215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 w:rsidRPr="00FE735D">
        <w:rPr>
          <w:rFonts w:ascii="Times New Roman" w:hAnsi="Times New Roman"/>
          <w:kern w:val="0"/>
          <w:sz w:val="24"/>
        </w:rPr>
        <w:t>厦门万里石股份有限公司（以下简称</w:t>
      </w:r>
      <w:r w:rsidRPr="00FE735D">
        <w:rPr>
          <w:rFonts w:ascii="Times New Roman" w:hAnsi="Times New Roman"/>
          <w:kern w:val="0"/>
          <w:sz w:val="24"/>
        </w:rPr>
        <w:t>“</w:t>
      </w:r>
      <w:r w:rsidRPr="00FE735D">
        <w:rPr>
          <w:rFonts w:ascii="Times New Roman" w:hAnsi="Times New Roman"/>
          <w:kern w:val="0"/>
          <w:sz w:val="24"/>
        </w:rPr>
        <w:t>公司</w:t>
      </w:r>
      <w:r w:rsidRPr="00FE735D">
        <w:rPr>
          <w:rFonts w:ascii="Times New Roman" w:hAnsi="Times New Roman"/>
          <w:kern w:val="0"/>
          <w:sz w:val="24"/>
        </w:rPr>
        <w:t>”</w:t>
      </w:r>
      <w:r w:rsidRPr="00FE735D">
        <w:rPr>
          <w:rFonts w:ascii="Times New Roman" w:hAnsi="Times New Roman"/>
          <w:kern w:val="0"/>
          <w:sz w:val="24"/>
        </w:rPr>
        <w:t>）</w:t>
      </w:r>
      <w:bookmarkStart w:id="0" w:name="_Hlk114246066"/>
      <w:r w:rsidRPr="00FE735D">
        <w:rPr>
          <w:rFonts w:ascii="Times New Roman" w:hAnsi="Times New Roman"/>
          <w:kern w:val="0"/>
          <w:sz w:val="24"/>
        </w:rPr>
        <w:t>第四届董事会第</w:t>
      </w:r>
      <w:r w:rsidR="007D4EAE">
        <w:rPr>
          <w:rFonts w:ascii="Times New Roman" w:hAnsi="Times New Roman" w:hint="eastAsia"/>
          <w:kern w:val="0"/>
          <w:sz w:val="24"/>
        </w:rPr>
        <w:t>三十</w:t>
      </w:r>
      <w:r w:rsidR="003662CA">
        <w:rPr>
          <w:rFonts w:ascii="Times New Roman" w:hAnsi="Times New Roman" w:hint="eastAsia"/>
          <w:kern w:val="0"/>
          <w:sz w:val="24"/>
        </w:rPr>
        <w:t>五</w:t>
      </w:r>
      <w:r w:rsidRPr="00FE735D">
        <w:rPr>
          <w:rFonts w:ascii="Times New Roman" w:hAnsi="Times New Roman"/>
          <w:kern w:val="0"/>
          <w:sz w:val="24"/>
        </w:rPr>
        <w:t>次会议于</w:t>
      </w:r>
      <w:r w:rsidR="003F27BE" w:rsidRPr="00EF71FF">
        <w:rPr>
          <w:rFonts w:ascii="Times New Roman" w:hAnsi="Times New Roman"/>
          <w:kern w:val="0"/>
          <w:sz w:val="24"/>
        </w:rPr>
        <w:t>202</w:t>
      </w:r>
      <w:r w:rsidR="00E04483">
        <w:rPr>
          <w:rFonts w:ascii="Times New Roman" w:hAnsi="Times New Roman"/>
          <w:kern w:val="0"/>
          <w:sz w:val="24"/>
        </w:rPr>
        <w:t>2</w:t>
      </w:r>
      <w:r w:rsidR="003F27BE" w:rsidRPr="00673F48">
        <w:rPr>
          <w:rFonts w:ascii="Times New Roman" w:hAnsi="Times New Roman"/>
          <w:kern w:val="0"/>
          <w:sz w:val="24"/>
        </w:rPr>
        <w:t>年</w:t>
      </w:r>
      <w:r w:rsidR="003662CA">
        <w:rPr>
          <w:rFonts w:ascii="Times New Roman" w:hAnsi="Times New Roman"/>
          <w:kern w:val="0"/>
          <w:sz w:val="24"/>
        </w:rPr>
        <w:t>9</w:t>
      </w:r>
      <w:r w:rsidR="0018707D" w:rsidRPr="00A20382">
        <w:rPr>
          <w:rFonts w:ascii="Times New Roman" w:hAnsi="Times New Roman"/>
          <w:kern w:val="0"/>
          <w:sz w:val="24"/>
        </w:rPr>
        <w:t>月</w:t>
      </w:r>
      <w:r w:rsidR="003662CA">
        <w:rPr>
          <w:rFonts w:ascii="Times New Roman" w:hAnsi="Times New Roman"/>
          <w:kern w:val="0"/>
          <w:sz w:val="24"/>
        </w:rPr>
        <w:t>16</w:t>
      </w:r>
      <w:r w:rsidRPr="00A20382">
        <w:rPr>
          <w:rFonts w:ascii="Times New Roman" w:hAnsi="Times New Roman"/>
          <w:kern w:val="0"/>
          <w:sz w:val="24"/>
        </w:rPr>
        <w:t>日</w:t>
      </w:r>
      <w:r w:rsidRPr="00EF71FF">
        <w:rPr>
          <w:rFonts w:ascii="Times New Roman" w:hAnsi="Times New Roman"/>
          <w:kern w:val="0"/>
          <w:sz w:val="24"/>
        </w:rPr>
        <w:t>以邮件和通讯方式发出通知及会议材料，并于</w:t>
      </w:r>
      <w:r w:rsidR="003F27BE" w:rsidRPr="00EF71FF">
        <w:rPr>
          <w:rFonts w:ascii="Times New Roman" w:hAnsi="Times New Roman"/>
          <w:kern w:val="0"/>
          <w:sz w:val="24"/>
        </w:rPr>
        <w:t>202</w:t>
      </w:r>
      <w:r w:rsidR="00F938DE">
        <w:rPr>
          <w:rFonts w:ascii="Times New Roman" w:hAnsi="Times New Roman"/>
          <w:kern w:val="0"/>
          <w:sz w:val="24"/>
        </w:rPr>
        <w:t>2</w:t>
      </w:r>
      <w:r w:rsidR="00C81B3E" w:rsidRPr="00EF71FF">
        <w:rPr>
          <w:rFonts w:ascii="Times New Roman" w:hAnsi="Times New Roman"/>
          <w:kern w:val="0"/>
          <w:sz w:val="24"/>
        </w:rPr>
        <w:t>年</w:t>
      </w:r>
      <w:r w:rsidR="003662CA">
        <w:rPr>
          <w:rFonts w:ascii="Times New Roman" w:hAnsi="Times New Roman"/>
          <w:kern w:val="0"/>
          <w:sz w:val="24"/>
        </w:rPr>
        <w:t>9</w:t>
      </w:r>
      <w:r w:rsidRPr="00A20382">
        <w:rPr>
          <w:rFonts w:ascii="Times New Roman" w:hAnsi="Times New Roman"/>
          <w:kern w:val="0"/>
          <w:sz w:val="24"/>
        </w:rPr>
        <w:t>月</w:t>
      </w:r>
      <w:r w:rsidR="002D757C">
        <w:rPr>
          <w:rFonts w:ascii="Times New Roman" w:hAnsi="Times New Roman" w:hint="eastAsia"/>
          <w:kern w:val="0"/>
          <w:sz w:val="24"/>
        </w:rPr>
        <w:t>1</w:t>
      </w:r>
      <w:r w:rsidR="003662CA">
        <w:rPr>
          <w:rFonts w:ascii="Times New Roman" w:hAnsi="Times New Roman"/>
          <w:kern w:val="0"/>
          <w:sz w:val="24"/>
        </w:rPr>
        <w:t>6</w:t>
      </w:r>
      <w:r w:rsidRPr="00A20382">
        <w:rPr>
          <w:rFonts w:ascii="Times New Roman" w:hAnsi="Times New Roman"/>
          <w:kern w:val="0"/>
          <w:sz w:val="24"/>
        </w:rPr>
        <w:t>日</w:t>
      </w:r>
      <w:r w:rsidRPr="00EF71FF">
        <w:rPr>
          <w:rFonts w:ascii="Times New Roman" w:hAnsi="Times New Roman"/>
          <w:kern w:val="0"/>
          <w:sz w:val="24"/>
        </w:rPr>
        <w:t>在厦门市思明区湖滨北路</w:t>
      </w:r>
      <w:r w:rsidRPr="00EF71FF">
        <w:rPr>
          <w:rFonts w:ascii="Times New Roman" w:hAnsi="Times New Roman"/>
          <w:kern w:val="0"/>
          <w:sz w:val="24"/>
        </w:rPr>
        <w:t>201</w:t>
      </w:r>
      <w:r w:rsidRPr="00EF71FF">
        <w:rPr>
          <w:rFonts w:ascii="Times New Roman" w:hAnsi="Times New Roman"/>
          <w:kern w:val="0"/>
          <w:sz w:val="24"/>
        </w:rPr>
        <w:t>号宏业大厦</w:t>
      </w:r>
      <w:r w:rsidRPr="00EF71FF">
        <w:rPr>
          <w:rFonts w:ascii="Times New Roman" w:hAnsi="Times New Roman"/>
          <w:kern w:val="0"/>
          <w:sz w:val="24"/>
        </w:rPr>
        <w:t>8</w:t>
      </w:r>
      <w:proofErr w:type="gramStart"/>
      <w:r w:rsidRPr="00EF71FF">
        <w:rPr>
          <w:rFonts w:ascii="Times New Roman" w:hAnsi="Times New Roman"/>
          <w:kern w:val="0"/>
          <w:sz w:val="24"/>
        </w:rPr>
        <w:t>楼公司</w:t>
      </w:r>
      <w:proofErr w:type="gramEnd"/>
      <w:r w:rsidRPr="00EF71FF">
        <w:rPr>
          <w:rFonts w:ascii="Times New Roman" w:hAnsi="Times New Roman"/>
          <w:kern w:val="0"/>
          <w:sz w:val="24"/>
        </w:rPr>
        <w:t>大会议室以现场结合通讯的方式召开</w:t>
      </w:r>
      <w:r w:rsidRPr="00EF71FF">
        <w:rPr>
          <w:rFonts w:ascii="Times New Roman" w:hAnsi="Times New Roman" w:hint="eastAsia"/>
          <w:kern w:val="0"/>
          <w:sz w:val="24"/>
        </w:rPr>
        <w:t>临时会议</w:t>
      </w:r>
      <w:r w:rsidRPr="00EF71FF">
        <w:rPr>
          <w:rFonts w:ascii="Times New Roman" w:hAnsi="Times New Roman"/>
          <w:kern w:val="0"/>
          <w:sz w:val="24"/>
        </w:rPr>
        <w:t>。会议应</w:t>
      </w:r>
      <w:r w:rsidR="00610AFE">
        <w:rPr>
          <w:rFonts w:ascii="Times New Roman" w:hAnsi="Times New Roman" w:hint="eastAsia"/>
          <w:kern w:val="0"/>
          <w:sz w:val="24"/>
        </w:rPr>
        <w:t>出席</w:t>
      </w:r>
      <w:r w:rsidRPr="00EF71FF">
        <w:rPr>
          <w:rFonts w:ascii="Times New Roman" w:hAnsi="Times New Roman"/>
          <w:kern w:val="0"/>
          <w:sz w:val="24"/>
        </w:rPr>
        <w:t>的董事为</w:t>
      </w:r>
      <w:r w:rsidR="008D2851">
        <w:rPr>
          <w:rFonts w:ascii="Times New Roman" w:hAnsi="Times New Roman"/>
          <w:kern w:val="0"/>
          <w:sz w:val="24"/>
        </w:rPr>
        <w:t>6</w:t>
      </w:r>
      <w:r w:rsidRPr="00EF71FF">
        <w:rPr>
          <w:rFonts w:ascii="Times New Roman" w:hAnsi="Times New Roman"/>
          <w:kern w:val="0"/>
          <w:sz w:val="24"/>
        </w:rPr>
        <w:t>人，实际</w:t>
      </w:r>
      <w:r w:rsidR="00610AFE">
        <w:rPr>
          <w:rFonts w:ascii="Times New Roman" w:hAnsi="Times New Roman" w:hint="eastAsia"/>
          <w:kern w:val="0"/>
          <w:sz w:val="24"/>
        </w:rPr>
        <w:t>出席</w:t>
      </w:r>
      <w:r w:rsidRPr="00EF71FF">
        <w:rPr>
          <w:rFonts w:ascii="Times New Roman" w:hAnsi="Times New Roman"/>
          <w:kern w:val="0"/>
          <w:sz w:val="24"/>
        </w:rPr>
        <w:t>的董事</w:t>
      </w:r>
      <w:r w:rsidR="008D2851">
        <w:rPr>
          <w:rFonts w:ascii="Times New Roman" w:hAnsi="Times New Roman" w:hint="eastAsia"/>
          <w:kern w:val="0"/>
          <w:sz w:val="24"/>
        </w:rPr>
        <w:t>6</w:t>
      </w:r>
      <w:r w:rsidRPr="00EF71FF">
        <w:rPr>
          <w:rFonts w:ascii="Times New Roman" w:hAnsi="Times New Roman"/>
          <w:kern w:val="0"/>
          <w:sz w:val="24"/>
        </w:rPr>
        <w:t>人，会议由董事长</w:t>
      </w:r>
      <w:r w:rsidR="006A62B1">
        <w:rPr>
          <w:rFonts w:ascii="Times New Roman" w:hAnsi="Times New Roman"/>
          <w:kern w:val="0"/>
          <w:sz w:val="24"/>
        </w:rPr>
        <w:t>胡精沛</w:t>
      </w:r>
      <w:r w:rsidRPr="00EF71FF">
        <w:rPr>
          <w:rFonts w:ascii="Times New Roman" w:hAnsi="Times New Roman"/>
          <w:kern w:val="0"/>
          <w:sz w:val="24"/>
        </w:rPr>
        <w:t>先生主持，公司监事、</w:t>
      </w:r>
      <w:r w:rsidRPr="00FE735D">
        <w:rPr>
          <w:rFonts w:ascii="Times New Roman" w:hAnsi="Times New Roman"/>
          <w:kern w:val="0"/>
          <w:sz w:val="24"/>
        </w:rPr>
        <w:t>高级管理人员列席了会议，会议的召集和召开符合《</w:t>
      </w:r>
      <w:r w:rsidR="00D80FC0">
        <w:rPr>
          <w:rFonts w:ascii="Times New Roman" w:hAnsi="Times New Roman" w:hint="eastAsia"/>
          <w:kern w:val="0"/>
          <w:sz w:val="24"/>
        </w:rPr>
        <w:t>中华人民共和国</w:t>
      </w:r>
      <w:r w:rsidRPr="00FE735D">
        <w:rPr>
          <w:rFonts w:ascii="Times New Roman" w:hAnsi="Times New Roman"/>
          <w:kern w:val="0"/>
          <w:sz w:val="24"/>
        </w:rPr>
        <w:t>公司法》和《公司章程》的有关规定，所做决议合法有效。经表决，会议审议通过议案情况如下：</w:t>
      </w:r>
    </w:p>
    <w:p w14:paraId="6D80CCCC" w14:textId="4C050B4D" w:rsidR="00A47723" w:rsidRPr="0009215B" w:rsidRDefault="00C76F33" w:rsidP="00B95974">
      <w:pPr>
        <w:spacing w:afterLines="50" w:after="156" w:line="480" w:lineRule="exact"/>
        <w:ind w:firstLineChars="200" w:firstLine="482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 w:hint="eastAsia"/>
          <w:b/>
          <w:kern w:val="0"/>
          <w:sz w:val="24"/>
        </w:rPr>
        <w:t>二、</w:t>
      </w:r>
      <w:r w:rsidR="00227089" w:rsidRPr="0009215B">
        <w:rPr>
          <w:rFonts w:ascii="Times New Roman" w:hAnsi="Times New Roman"/>
          <w:b/>
          <w:kern w:val="0"/>
          <w:sz w:val="24"/>
        </w:rPr>
        <w:t>董事会会议审议</w:t>
      </w:r>
      <w:r w:rsidR="00A47723" w:rsidRPr="0009215B">
        <w:rPr>
          <w:rFonts w:ascii="Times New Roman" w:hAnsi="Times New Roman"/>
          <w:b/>
          <w:kern w:val="0"/>
          <w:sz w:val="24"/>
        </w:rPr>
        <w:t>情况</w:t>
      </w:r>
      <w:r w:rsidR="00A47723" w:rsidRPr="0009215B">
        <w:rPr>
          <w:rFonts w:ascii="Times New Roman" w:hAnsi="Times New Roman"/>
          <w:b/>
          <w:kern w:val="0"/>
          <w:sz w:val="24"/>
        </w:rPr>
        <w:t xml:space="preserve"> </w:t>
      </w:r>
    </w:p>
    <w:p w14:paraId="7DF1221C" w14:textId="1E3EE54A" w:rsidR="003F27BE" w:rsidRPr="003F27BE" w:rsidRDefault="0009215B" w:rsidP="002C4690">
      <w:pPr>
        <w:pStyle w:val="ae"/>
        <w:spacing w:line="360" w:lineRule="auto"/>
        <w:ind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1</w:t>
      </w:r>
      <w:r>
        <w:rPr>
          <w:rFonts w:ascii="Times New Roman" w:hAnsi="Times New Roman" w:hint="eastAsia"/>
          <w:b/>
          <w:sz w:val="24"/>
        </w:rPr>
        <w:t>、</w:t>
      </w:r>
      <w:bookmarkStart w:id="1" w:name="_Hlk83805395"/>
      <w:r w:rsidR="003F27BE">
        <w:rPr>
          <w:rFonts w:ascii="Times New Roman" w:hAnsi="Times New Roman" w:hint="eastAsia"/>
          <w:b/>
          <w:sz w:val="24"/>
        </w:rPr>
        <w:t>审议通过</w:t>
      </w:r>
      <w:r w:rsidR="003F27BE" w:rsidRPr="00A321A0">
        <w:rPr>
          <w:rFonts w:ascii="Times New Roman" w:hAnsi="Times New Roman"/>
          <w:b/>
          <w:sz w:val="24"/>
        </w:rPr>
        <w:t>《关于</w:t>
      </w:r>
      <w:r w:rsidR="003662CA">
        <w:rPr>
          <w:rFonts w:ascii="Times New Roman" w:hAnsi="Times New Roman" w:hint="eastAsia"/>
          <w:b/>
          <w:sz w:val="24"/>
        </w:rPr>
        <w:t>第一大股东延期</w:t>
      </w:r>
      <w:r w:rsidR="0069282F">
        <w:rPr>
          <w:rFonts w:ascii="Times New Roman" w:hAnsi="Times New Roman" w:hint="eastAsia"/>
          <w:b/>
          <w:sz w:val="24"/>
        </w:rPr>
        <w:t>实施</w:t>
      </w:r>
      <w:r w:rsidR="003662CA">
        <w:rPr>
          <w:rFonts w:ascii="Times New Roman" w:hAnsi="Times New Roman" w:hint="eastAsia"/>
          <w:b/>
          <w:sz w:val="24"/>
        </w:rPr>
        <w:t>股份增持计划</w:t>
      </w:r>
      <w:r w:rsidR="003F27BE" w:rsidRPr="003F27BE">
        <w:rPr>
          <w:rFonts w:ascii="Times New Roman" w:hAnsi="Times New Roman" w:hint="eastAsia"/>
          <w:b/>
          <w:sz w:val="24"/>
        </w:rPr>
        <w:t>的</w:t>
      </w:r>
      <w:r w:rsidR="003F27BE" w:rsidRPr="003F27BE">
        <w:rPr>
          <w:rFonts w:ascii="Times New Roman" w:hAnsi="Times New Roman"/>
          <w:b/>
          <w:sz w:val="24"/>
        </w:rPr>
        <w:t>议案》</w:t>
      </w:r>
      <w:r w:rsidR="003F27BE" w:rsidRPr="003F27BE">
        <w:rPr>
          <w:rFonts w:ascii="Times New Roman" w:hAnsi="Times New Roman" w:hint="eastAsia"/>
          <w:b/>
          <w:sz w:val="24"/>
        </w:rPr>
        <w:t>；</w:t>
      </w:r>
    </w:p>
    <w:p w14:paraId="6C0F9B09" w14:textId="218FAD0E" w:rsidR="00676C21" w:rsidRDefault="00B95974" w:rsidP="002C4690">
      <w:pPr>
        <w:spacing w:line="360" w:lineRule="auto"/>
        <w:ind w:firstLineChars="200" w:firstLine="480"/>
        <w:rPr>
          <w:rFonts w:ascii="Times New Roman" w:hAnsi="Times New Roman"/>
          <w:kern w:val="13"/>
          <w:sz w:val="24"/>
        </w:rPr>
      </w:pPr>
      <w:bookmarkStart w:id="2" w:name="_Hlk114246035"/>
      <w:r>
        <w:rPr>
          <w:rFonts w:ascii="Times New Roman" w:hAnsi="Times New Roman" w:hint="eastAsia"/>
          <w:kern w:val="13"/>
          <w:sz w:val="24"/>
        </w:rPr>
        <w:t>同意公司第一大股东</w:t>
      </w:r>
      <w:r w:rsidR="00577F8E">
        <w:rPr>
          <w:rFonts w:ascii="Times New Roman" w:hAnsi="Times New Roman" w:hint="eastAsia"/>
          <w:kern w:val="13"/>
          <w:sz w:val="24"/>
        </w:rPr>
        <w:t>兼董事长</w:t>
      </w:r>
      <w:r>
        <w:rPr>
          <w:rFonts w:ascii="Times New Roman" w:hAnsi="Times New Roman" w:hint="eastAsia"/>
          <w:kern w:val="13"/>
          <w:sz w:val="24"/>
        </w:rPr>
        <w:t>胡精沛先生将本次股份增持计划的履行期限延长，</w:t>
      </w:r>
      <w:r w:rsidR="00564C44" w:rsidRPr="00564C44">
        <w:rPr>
          <w:rFonts w:ascii="Times New Roman" w:hAnsi="Times New Roman" w:hint="eastAsia"/>
          <w:kern w:val="13"/>
          <w:sz w:val="24"/>
        </w:rPr>
        <w:t>延长期限为</w:t>
      </w:r>
      <w:r w:rsidR="00564C44" w:rsidRPr="00564C44">
        <w:rPr>
          <w:rFonts w:ascii="Times New Roman" w:hAnsi="Times New Roman" w:hint="eastAsia"/>
          <w:kern w:val="13"/>
          <w:sz w:val="24"/>
        </w:rPr>
        <w:t>6</w:t>
      </w:r>
      <w:r w:rsidR="00564C44" w:rsidRPr="00564C44">
        <w:rPr>
          <w:rFonts w:ascii="Times New Roman" w:hAnsi="Times New Roman" w:hint="eastAsia"/>
          <w:kern w:val="13"/>
          <w:sz w:val="24"/>
        </w:rPr>
        <w:t>个月，自上一次增持计划时间到期之日起算</w:t>
      </w:r>
      <w:r w:rsidR="00306184">
        <w:rPr>
          <w:rFonts w:ascii="Times New Roman" w:hAnsi="Times New Roman" w:hint="eastAsia"/>
          <w:kern w:val="13"/>
          <w:sz w:val="24"/>
        </w:rPr>
        <w:t>。</w:t>
      </w:r>
      <w:r>
        <w:rPr>
          <w:rFonts w:ascii="Times New Roman" w:hAnsi="Times New Roman" w:hint="eastAsia"/>
          <w:kern w:val="13"/>
          <w:sz w:val="24"/>
        </w:rPr>
        <w:t>除上述调整外，原增持计划其他内容保持不变。</w:t>
      </w:r>
    </w:p>
    <w:p w14:paraId="10D6A43B" w14:textId="64F36E12" w:rsidR="00802B40" w:rsidRPr="00695228" w:rsidRDefault="00802B40" w:rsidP="00802B40">
      <w:pPr>
        <w:spacing w:line="360" w:lineRule="auto"/>
        <w:ind w:firstLineChars="200" w:firstLine="480"/>
        <w:rPr>
          <w:kern w:val="0"/>
          <w:sz w:val="24"/>
        </w:rPr>
      </w:pPr>
      <w:bookmarkStart w:id="3" w:name="_Hlk103070895"/>
      <w:r>
        <w:rPr>
          <w:rFonts w:hint="eastAsia"/>
          <w:kern w:val="0"/>
          <w:sz w:val="24"/>
        </w:rPr>
        <w:t>《</w:t>
      </w:r>
      <w:r w:rsidR="0069282F" w:rsidRPr="0069282F">
        <w:rPr>
          <w:rFonts w:ascii="Times New Roman" w:hAnsi="Times New Roman"/>
          <w:kern w:val="13"/>
          <w:sz w:val="24"/>
        </w:rPr>
        <w:t>关于</w:t>
      </w:r>
      <w:r w:rsidR="0069282F" w:rsidRPr="0069282F">
        <w:rPr>
          <w:rFonts w:ascii="Times New Roman" w:hAnsi="Times New Roman" w:hint="eastAsia"/>
          <w:kern w:val="13"/>
          <w:sz w:val="24"/>
        </w:rPr>
        <w:t>第一大股东延期实施股份增持计划</w:t>
      </w:r>
      <w:r w:rsidRPr="0069282F">
        <w:rPr>
          <w:rFonts w:ascii="Times New Roman" w:hAnsi="Times New Roman" w:hint="eastAsia"/>
          <w:kern w:val="13"/>
          <w:sz w:val="24"/>
        </w:rPr>
        <w:t>的</w:t>
      </w:r>
      <w:r>
        <w:rPr>
          <w:rFonts w:hint="eastAsia"/>
          <w:kern w:val="0"/>
          <w:sz w:val="24"/>
        </w:rPr>
        <w:t>公告》详细内容请参见《证券时报》、《中国证券报》、《上海证券报》、《证券日报》及巨潮资讯网（</w:t>
      </w:r>
      <w:r>
        <w:rPr>
          <w:kern w:val="0"/>
          <w:sz w:val="24"/>
        </w:rPr>
        <w:t>http://www.cninfo.com.cn</w:t>
      </w:r>
      <w:r>
        <w:rPr>
          <w:rFonts w:hint="eastAsia"/>
          <w:kern w:val="0"/>
          <w:sz w:val="24"/>
        </w:rPr>
        <w:t>）</w:t>
      </w:r>
      <w:bookmarkEnd w:id="3"/>
      <w:r>
        <w:rPr>
          <w:rFonts w:hint="eastAsia"/>
          <w:kern w:val="0"/>
          <w:sz w:val="24"/>
        </w:rPr>
        <w:t>。</w:t>
      </w:r>
    </w:p>
    <w:p w14:paraId="15671FE3" w14:textId="6502F15A" w:rsidR="00802B40" w:rsidRDefault="00802B40" w:rsidP="00695228">
      <w:pPr>
        <w:spacing w:line="360" w:lineRule="auto"/>
        <w:ind w:firstLineChars="200" w:firstLine="480"/>
        <w:rPr>
          <w:rFonts w:ascii="Times New Roman" w:hAnsi="Times New Roman"/>
          <w:kern w:val="13"/>
          <w:sz w:val="24"/>
        </w:rPr>
      </w:pPr>
      <w:r w:rsidRPr="00802B40">
        <w:rPr>
          <w:rFonts w:ascii="Times New Roman" w:hAnsi="Times New Roman" w:hint="eastAsia"/>
          <w:kern w:val="13"/>
          <w:sz w:val="24"/>
        </w:rPr>
        <w:t>公司独立董事对该事项发表了独立意见，详细内容请参见巨潮资讯网</w:t>
      </w:r>
      <w:r w:rsidRPr="00802B40">
        <w:rPr>
          <w:rFonts w:hint="eastAsia"/>
          <w:kern w:val="0"/>
          <w:sz w:val="24"/>
        </w:rPr>
        <w:t>（</w:t>
      </w:r>
      <w:hyperlink r:id="rId8" w:history="1">
        <w:r w:rsidRPr="0080452E">
          <w:rPr>
            <w:kern w:val="0"/>
            <w:sz w:val="24"/>
          </w:rPr>
          <w:t>http://www.cninfo.com.cn</w:t>
        </w:r>
      </w:hyperlink>
      <w:r w:rsidRPr="00802B40">
        <w:rPr>
          <w:rFonts w:hint="eastAsia"/>
          <w:kern w:val="0"/>
          <w:sz w:val="24"/>
        </w:rPr>
        <w:t>）</w:t>
      </w:r>
      <w:r w:rsidR="004E76BC" w:rsidRPr="00802B40">
        <w:rPr>
          <w:rFonts w:hint="eastAsia"/>
          <w:kern w:val="0"/>
          <w:sz w:val="24"/>
        </w:rPr>
        <w:t>。</w:t>
      </w:r>
    </w:p>
    <w:p w14:paraId="04E92943" w14:textId="684CCAA6" w:rsidR="00695228" w:rsidRDefault="004E76BC" w:rsidP="00695228">
      <w:pPr>
        <w:spacing w:line="360" w:lineRule="auto"/>
        <w:ind w:firstLineChars="200" w:firstLine="480"/>
        <w:rPr>
          <w:rFonts w:ascii="Times New Roman" w:hAnsi="Times New Roman"/>
          <w:kern w:val="13"/>
          <w:sz w:val="24"/>
        </w:rPr>
      </w:pPr>
      <w:r w:rsidRPr="004E76BC">
        <w:rPr>
          <w:rFonts w:ascii="Times New Roman" w:hAnsi="Times New Roman" w:hint="eastAsia"/>
          <w:kern w:val="13"/>
          <w:sz w:val="24"/>
        </w:rPr>
        <w:t>关联董事</w:t>
      </w:r>
      <w:r w:rsidR="003662CA">
        <w:rPr>
          <w:rFonts w:ascii="Times New Roman" w:hAnsi="Times New Roman" w:hint="eastAsia"/>
          <w:kern w:val="13"/>
          <w:sz w:val="24"/>
        </w:rPr>
        <w:t>胡精沛</w:t>
      </w:r>
      <w:r w:rsidR="00E8723C">
        <w:rPr>
          <w:rFonts w:ascii="Times New Roman" w:hAnsi="Times New Roman" w:hint="eastAsia"/>
          <w:kern w:val="13"/>
          <w:sz w:val="24"/>
        </w:rPr>
        <w:t>先生</w:t>
      </w:r>
      <w:r w:rsidRPr="004E76BC">
        <w:rPr>
          <w:rFonts w:ascii="Times New Roman" w:hAnsi="Times New Roman" w:hint="eastAsia"/>
          <w:kern w:val="13"/>
          <w:sz w:val="24"/>
        </w:rPr>
        <w:t>已回避表决。</w:t>
      </w:r>
    </w:p>
    <w:p w14:paraId="556C64B9" w14:textId="6DEF1774" w:rsidR="003F27BE" w:rsidRDefault="003F27BE" w:rsidP="003F27BE">
      <w:pPr>
        <w:pStyle w:val="ae"/>
        <w:spacing w:line="360" w:lineRule="auto"/>
        <w:ind w:left="482" w:firstLineChars="0" w:firstLine="0"/>
        <w:rPr>
          <w:rFonts w:ascii="Times New Roman" w:hAnsi="Times New Roman"/>
          <w:kern w:val="13"/>
          <w:sz w:val="24"/>
        </w:rPr>
      </w:pPr>
      <w:r w:rsidRPr="00FE735D">
        <w:rPr>
          <w:rFonts w:ascii="Times New Roman" w:hAnsi="Times New Roman"/>
          <w:kern w:val="13"/>
          <w:sz w:val="24"/>
        </w:rPr>
        <w:t>表决结果：同意</w:t>
      </w:r>
      <w:r w:rsidR="00EE7B3E">
        <w:rPr>
          <w:rFonts w:ascii="Times New Roman" w:hAnsi="Times New Roman"/>
          <w:kern w:val="13"/>
          <w:sz w:val="24"/>
        </w:rPr>
        <w:t>5</w:t>
      </w:r>
      <w:r w:rsidRPr="00FE735D">
        <w:rPr>
          <w:rFonts w:ascii="Times New Roman" w:hAnsi="Times New Roman"/>
          <w:kern w:val="13"/>
          <w:sz w:val="24"/>
        </w:rPr>
        <w:t>票，反对</w:t>
      </w:r>
      <w:r w:rsidRPr="00FE735D">
        <w:rPr>
          <w:rFonts w:ascii="Times New Roman" w:hAnsi="Times New Roman"/>
          <w:kern w:val="13"/>
          <w:sz w:val="24"/>
        </w:rPr>
        <w:t>0</w:t>
      </w:r>
      <w:r w:rsidRPr="00FE735D">
        <w:rPr>
          <w:rFonts w:ascii="Times New Roman" w:hAnsi="Times New Roman"/>
          <w:kern w:val="13"/>
          <w:sz w:val="24"/>
        </w:rPr>
        <w:t>票，弃权</w:t>
      </w:r>
      <w:r w:rsidRPr="00FE735D">
        <w:rPr>
          <w:rFonts w:ascii="Times New Roman" w:hAnsi="Times New Roman"/>
          <w:kern w:val="13"/>
          <w:sz w:val="24"/>
        </w:rPr>
        <w:t>0</w:t>
      </w:r>
      <w:r w:rsidRPr="00FE735D">
        <w:rPr>
          <w:rFonts w:ascii="Times New Roman" w:hAnsi="Times New Roman"/>
          <w:kern w:val="13"/>
          <w:sz w:val="24"/>
        </w:rPr>
        <w:t>票，回避</w:t>
      </w:r>
      <w:r w:rsidRPr="00FE735D">
        <w:rPr>
          <w:rFonts w:ascii="Times New Roman" w:hAnsi="Times New Roman"/>
          <w:kern w:val="13"/>
          <w:sz w:val="24"/>
        </w:rPr>
        <w:t>1</w:t>
      </w:r>
      <w:r w:rsidRPr="00FE735D">
        <w:rPr>
          <w:rFonts w:ascii="Times New Roman" w:hAnsi="Times New Roman"/>
          <w:kern w:val="13"/>
          <w:sz w:val="24"/>
        </w:rPr>
        <w:t>票</w:t>
      </w:r>
      <w:bookmarkEnd w:id="1"/>
      <w:r w:rsidR="005675DF">
        <w:rPr>
          <w:rFonts w:ascii="Times New Roman" w:hAnsi="Times New Roman" w:hint="eastAsia"/>
          <w:kern w:val="13"/>
          <w:sz w:val="24"/>
        </w:rPr>
        <w:t>。</w:t>
      </w:r>
    </w:p>
    <w:p w14:paraId="70C2D69F" w14:textId="4C850656" w:rsidR="00B95974" w:rsidRDefault="00413B32" w:rsidP="00B95974">
      <w:pPr>
        <w:pStyle w:val="ae"/>
        <w:spacing w:line="360" w:lineRule="auto"/>
        <w:ind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2</w:t>
      </w:r>
      <w:r w:rsidR="00B95974">
        <w:rPr>
          <w:rFonts w:ascii="Times New Roman" w:hAnsi="Times New Roman" w:hint="eastAsia"/>
          <w:b/>
          <w:sz w:val="24"/>
        </w:rPr>
        <w:t>、审议通过《关于提请召开公司</w:t>
      </w:r>
      <w:r w:rsidR="00B95974">
        <w:rPr>
          <w:rFonts w:ascii="Times New Roman" w:hAnsi="Times New Roman"/>
          <w:b/>
          <w:sz w:val="24"/>
        </w:rPr>
        <w:t>2022</w:t>
      </w:r>
      <w:r w:rsidR="00B95974">
        <w:rPr>
          <w:rFonts w:ascii="Times New Roman" w:hAnsi="Times New Roman" w:hint="eastAsia"/>
          <w:b/>
          <w:sz w:val="24"/>
        </w:rPr>
        <w:t>年第三次临时股东大会的议案》</w:t>
      </w:r>
      <w:r w:rsidR="00E8723C">
        <w:rPr>
          <w:rFonts w:ascii="Times New Roman" w:hAnsi="Times New Roman" w:hint="eastAsia"/>
          <w:b/>
          <w:sz w:val="24"/>
        </w:rPr>
        <w:t>。</w:t>
      </w:r>
    </w:p>
    <w:p w14:paraId="7DB093AF" w14:textId="24F65C70" w:rsidR="00B95974" w:rsidRDefault="00B95974" w:rsidP="00B95974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鉴于公司本次会议审议事项尚需提交股东大会审议，现提请公司于</w:t>
      </w:r>
      <w:r>
        <w:rPr>
          <w:kern w:val="0"/>
          <w:sz w:val="24"/>
        </w:rPr>
        <w:t>2022</w:t>
      </w:r>
      <w:r>
        <w:rPr>
          <w:rFonts w:hint="eastAsia"/>
          <w:kern w:val="0"/>
          <w:sz w:val="24"/>
        </w:rPr>
        <w:t>年</w:t>
      </w:r>
      <w:r>
        <w:rPr>
          <w:kern w:val="0"/>
          <w:sz w:val="24"/>
        </w:rPr>
        <w:lastRenderedPageBreak/>
        <w:t>10</w:t>
      </w:r>
      <w:r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>10</w:t>
      </w:r>
      <w:r>
        <w:rPr>
          <w:rFonts w:hint="eastAsia"/>
          <w:kern w:val="0"/>
          <w:sz w:val="24"/>
        </w:rPr>
        <w:t>日下午</w:t>
      </w:r>
      <w:r>
        <w:rPr>
          <w:kern w:val="0"/>
          <w:sz w:val="24"/>
        </w:rPr>
        <w:t>15:00</w:t>
      </w:r>
      <w:r>
        <w:rPr>
          <w:rFonts w:hint="eastAsia"/>
          <w:kern w:val="0"/>
          <w:sz w:val="24"/>
        </w:rPr>
        <w:t>在福建省厦门市思明区湖滨北路</w:t>
      </w:r>
      <w:r>
        <w:rPr>
          <w:kern w:val="0"/>
          <w:sz w:val="24"/>
        </w:rPr>
        <w:t>201</w:t>
      </w:r>
      <w:r>
        <w:rPr>
          <w:rFonts w:hint="eastAsia"/>
          <w:kern w:val="0"/>
          <w:sz w:val="24"/>
        </w:rPr>
        <w:t>号宏业大厦</w:t>
      </w:r>
      <w:r>
        <w:rPr>
          <w:kern w:val="0"/>
          <w:sz w:val="24"/>
        </w:rPr>
        <w:t>8</w:t>
      </w:r>
      <w:r>
        <w:rPr>
          <w:rFonts w:hint="eastAsia"/>
          <w:kern w:val="0"/>
          <w:sz w:val="24"/>
        </w:rPr>
        <w:t>楼厦门万里石股份有限公司会议室召开公司</w:t>
      </w:r>
      <w:r>
        <w:rPr>
          <w:kern w:val="0"/>
          <w:sz w:val="24"/>
        </w:rPr>
        <w:t>2022</w:t>
      </w:r>
      <w:r>
        <w:rPr>
          <w:rFonts w:hint="eastAsia"/>
          <w:kern w:val="0"/>
          <w:sz w:val="24"/>
        </w:rPr>
        <w:t>年第三次临时股东大会。</w:t>
      </w:r>
    </w:p>
    <w:p w14:paraId="7A1E9F93" w14:textId="61127EDA" w:rsidR="00B95974" w:rsidRDefault="00B95974" w:rsidP="00B95974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《关于提请召开公司</w:t>
      </w:r>
      <w:r>
        <w:rPr>
          <w:kern w:val="0"/>
          <w:sz w:val="24"/>
        </w:rPr>
        <w:t>2022</w:t>
      </w:r>
      <w:r>
        <w:rPr>
          <w:rFonts w:hint="eastAsia"/>
          <w:kern w:val="0"/>
          <w:sz w:val="24"/>
        </w:rPr>
        <w:t>年第三次临时股东大会的通知》详细内容请参见《证券时报》、《中国证券报》、《上海证券报》、《证券日报》及巨潮资讯网（</w:t>
      </w:r>
      <w:hyperlink r:id="rId9" w:history="1">
        <w:r w:rsidRPr="00A42DAE">
          <w:t>http://www.cninfo.com.cn</w:t>
        </w:r>
      </w:hyperlink>
      <w:r>
        <w:rPr>
          <w:rFonts w:hint="eastAsia"/>
          <w:kern w:val="0"/>
          <w:sz w:val="24"/>
        </w:rPr>
        <w:t>）。</w:t>
      </w:r>
    </w:p>
    <w:p w14:paraId="0863B99A" w14:textId="0F0D5874" w:rsidR="0069282F" w:rsidRDefault="00B95974" w:rsidP="00B95974">
      <w:pPr>
        <w:pStyle w:val="ae"/>
        <w:spacing w:line="360" w:lineRule="auto"/>
        <w:ind w:left="482" w:firstLineChars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kern w:val="13"/>
          <w:sz w:val="24"/>
        </w:rPr>
        <w:t>表决结果：同意</w:t>
      </w:r>
      <w:r>
        <w:rPr>
          <w:rFonts w:ascii="Times New Roman" w:hAnsi="Times New Roman"/>
          <w:kern w:val="13"/>
          <w:sz w:val="24"/>
        </w:rPr>
        <w:t>6</w:t>
      </w:r>
      <w:r>
        <w:rPr>
          <w:rFonts w:ascii="Times New Roman" w:hAnsi="Times New Roman" w:hint="eastAsia"/>
          <w:kern w:val="13"/>
          <w:sz w:val="24"/>
        </w:rPr>
        <w:t>票，反对</w:t>
      </w:r>
      <w:r>
        <w:rPr>
          <w:rFonts w:ascii="Times New Roman" w:hAnsi="Times New Roman"/>
          <w:kern w:val="13"/>
          <w:sz w:val="24"/>
        </w:rPr>
        <w:t>0</w:t>
      </w:r>
      <w:r>
        <w:rPr>
          <w:rFonts w:ascii="Times New Roman" w:hAnsi="Times New Roman" w:hint="eastAsia"/>
          <w:kern w:val="13"/>
          <w:sz w:val="24"/>
        </w:rPr>
        <w:t>票，弃权</w:t>
      </w:r>
      <w:r>
        <w:rPr>
          <w:rFonts w:ascii="Times New Roman" w:hAnsi="Times New Roman"/>
          <w:kern w:val="13"/>
          <w:sz w:val="24"/>
        </w:rPr>
        <w:t>0</w:t>
      </w:r>
      <w:r>
        <w:rPr>
          <w:rFonts w:ascii="Times New Roman" w:hAnsi="Times New Roman" w:hint="eastAsia"/>
          <w:kern w:val="13"/>
          <w:sz w:val="24"/>
        </w:rPr>
        <w:t>票，回避</w:t>
      </w:r>
      <w:r>
        <w:rPr>
          <w:rFonts w:ascii="Times New Roman" w:hAnsi="Times New Roman"/>
          <w:kern w:val="13"/>
          <w:sz w:val="24"/>
        </w:rPr>
        <w:t>0</w:t>
      </w:r>
      <w:r>
        <w:rPr>
          <w:rFonts w:ascii="Times New Roman" w:hAnsi="Times New Roman" w:hint="eastAsia"/>
          <w:kern w:val="13"/>
          <w:sz w:val="24"/>
        </w:rPr>
        <w:t>票</w:t>
      </w:r>
      <w:bookmarkEnd w:id="2"/>
      <w:r w:rsidR="00E8723C">
        <w:rPr>
          <w:rFonts w:ascii="Times New Roman" w:hAnsi="Times New Roman" w:hint="eastAsia"/>
          <w:kern w:val="13"/>
          <w:sz w:val="24"/>
        </w:rPr>
        <w:t>。</w:t>
      </w:r>
    </w:p>
    <w:bookmarkEnd w:id="0"/>
    <w:p w14:paraId="0604CBCC" w14:textId="35CB76EE" w:rsidR="00AC04CC" w:rsidRPr="00D32EB2" w:rsidRDefault="00AC04CC" w:rsidP="00802D9C">
      <w:pPr>
        <w:spacing w:beforeLines="50" w:before="156" w:afterLines="50" w:after="156" w:line="480" w:lineRule="exact"/>
        <w:ind w:firstLineChars="200" w:firstLine="482"/>
        <w:rPr>
          <w:rFonts w:ascii="Times New Roman" w:hAnsi="Times New Roman"/>
          <w:b/>
          <w:kern w:val="0"/>
          <w:sz w:val="24"/>
        </w:rPr>
      </w:pPr>
      <w:r w:rsidRPr="00D32EB2">
        <w:rPr>
          <w:rFonts w:ascii="Times New Roman" w:hAnsi="Times New Roman" w:hint="eastAsia"/>
          <w:b/>
          <w:kern w:val="0"/>
          <w:sz w:val="24"/>
        </w:rPr>
        <w:t>三、备查文件</w:t>
      </w:r>
    </w:p>
    <w:p w14:paraId="010AFFDF" w14:textId="61265029" w:rsidR="00AC04CC" w:rsidRPr="00AC04CC" w:rsidRDefault="00AC04CC" w:rsidP="00AC04CC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AC04CC">
        <w:rPr>
          <w:rFonts w:ascii="宋体" w:hAnsi="宋体" w:hint="eastAsia"/>
          <w:sz w:val="24"/>
        </w:rPr>
        <w:t>1</w:t>
      </w:r>
      <w:r w:rsidR="0009215B">
        <w:rPr>
          <w:rFonts w:ascii="宋体" w:hAnsi="宋体" w:hint="eastAsia"/>
          <w:sz w:val="24"/>
        </w:rPr>
        <w:t>、</w:t>
      </w:r>
      <w:r w:rsidRPr="00AC04CC">
        <w:rPr>
          <w:rFonts w:ascii="宋体" w:hAnsi="宋体" w:hint="eastAsia"/>
          <w:sz w:val="24"/>
        </w:rPr>
        <w:tab/>
        <w:t>经与会董事签字并加盖董事会印章的董事会决议；</w:t>
      </w:r>
    </w:p>
    <w:p w14:paraId="222BD9CD" w14:textId="69174514" w:rsidR="0009215B" w:rsidRPr="0009215B" w:rsidRDefault="008001DB" w:rsidP="0009215B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="0009215B">
        <w:rPr>
          <w:rFonts w:ascii="宋体" w:hAnsi="宋体" w:hint="eastAsia"/>
          <w:sz w:val="24"/>
        </w:rPr>
        <w:t>、</w:t>
      </w:r>
      <w:r w:rsidR="0009215B" w:rsidRPr="0009215B">
        <w:rPr>
          <w:rFonts w:ascii="宋体" w:hAnsi="宋体" w:hint="eastAsia"/>
          <w:sz w:val="24"/>
        </w:rPr>
        <w:t>独立董事关于第四届董事会第</w:t>
      </w:r>
      <w:r>
        <w:rPr>
          <w:rFonts w:ascii="宋体" w:hAnsi="宋体" w:hint="eastAsia"/>
          <w:sz w:val="24"/>
        </w:rPr>
        <w:t>三十</w:t>
      </w:r>
      <w:r w:rsidR="003662CA">
        <w:rPr>
          <w:rFonts w:ascii="宋体" w:hAnsi="宋体" w:hint="eastAsia"/>
          <w:sz w:val="24"/>
        </w:rPr>
        <w:t>五</w:t>
      </w:r>
      <w:r w:rsidR="0009215B" w:rsidRPr="0009215B">
        <w:rPr>
          <w:rFonts w:ascii="宋体" w:hAnsi="宋体" w:hint="eastAsia"/>
          <w:sz w:val="24"/>
        </w:rPr>
        <w:t>次会议相关事项的独立意见。</w:t>
      </w:r>
    </w:p>
    <w:p w14:paraId="029B32BC" w14:textId="77777777" w:rsidR="00AC04CC" w:rsidRDefault="00AC04CC" w:rsidP="00AC04CC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AC04CC">
        <w:rPr>
          <w:rFonts w:ascii="宋体" w:hAnsi="宋体" w:hint="eastAsia"/>
          <w:sz w:val="24"/>
        </w:rPr>
        <w:t>特此公告。</w:t>
      </w:r>
    </w:p>
    <w:p w14:paraId="5002CB23" w14:textId="77777777" w:rsidR="00AC04CC" w:rsidRPr="00AC04CC" w:rsidRDefault="00AC04CC" w:rsidP="00AC04CC">
      <w:pPr>
        <w:spacing w:line="500" w:lineRule="exact"/>
        <w:ind w:firstLineChars="200" w:firstLine="480"/>
        <w:rPr>
          <w:rFonts w:ascii="宋体" w:hAnsi="宋体"/>
          <w:sz w:val="24"/>
        </w:rPr>
      </w:pPr>
    </w:p>
    <w:p w14:paraId="16F6086D" w14:textId="77777777" w:rsidR="00AC04CC" w:rsidRPr="00AC04CC" w:rsidRDefault="00AC04CC" w:rsidP="00D32EB2">
      <w:pPr>
        <w:spacing w:line="500" w:lineRule="exact"/>
        <w:ind w:firstLineChars="200" w:firstLine="480"/>
        <w:jc w:val="right"/>
        <w:rPr>
          <w:rFonts w:ascii="宋体" w:hAnsi="宋体"/>
          <w:sz w:val="24"/>
        </w:rPr>
      </w:pPr>
      <w:r w:rsidRPr="00AC04CC">
        <w:rPr>
          <w:rFonts w:ascii="宋体" w:hAnsi="宋体" w:hint="eastAsia"/>
          <w:sz w:val="24"/>
        </w:rPr>
        <w:t>厦门万里石股份有限公司董事会</w:t>
      </w:r>
    </w:p>
    <w:p w14:paraId="1B7DA8F7" w14:textId="6CD3176B" w:rsidR="00467F3B" w:rsidRPr="0080452E" w:rsidRDefault="00AC04CC" w:rsidP="00556A78">
      <w:pPr>
        <w:wordWrap w:val="0"/>
        <w:spacing w:line="500" w:lineRule="exact"/>
        <w:ind w:firstLineChars="200" w:firstLine="480"/>
        <w:jc w:val="right"/>
        <w:rPr>
          <w:rFonts w:ascii="Times" w:hAnsi="Times"/>
          <w:sz w:val="24"/>
        </w:rPr>
      </w:pPr>
      <w:r w:rsidRPr="0080452E">
        <w:rPr>
          <w:rFonts w:ascii="Times" w:hAnsi="Times"/>
          <w:sz w:val="24"/>
        </w:rPr>
        <w:t>202</w:t>
      </w:r>
      <w:r w:rsidR="00531A10" w:rsidRPr="0080452E">
        <w:rPr>
          <w:rFonts w:ascii="Times" w:hAnsi="Times"/>
          <w:sz w:val="24"/>
        </w:rPr>
        <w:t>2</w:t>
      </w:r>
      <w:r w:rsidRPr="0080452E">
        <w:rPr>
          <w:rFonts w:ascii="Times" w:hAnsi="Times" w:hint="eastAsia"/>
          <w:sz w:val="24"/>
        </w:rPr>
        <w:t>年</w:t>
      </w:r>
      <w:r w:rsidR="003662CA">
        <w:rPr>
          <w:rFonts w:ascii="Times" w:hAnsi="Times"/>
          <w:sz w:val="24"/>
        </w:rPr>
        <w:t>9</w:t>
      </w:r>
      <w:r w:rsidRPr="0080452E">
        <w:rPr>
          <w:rFonts w:ascii="Times" w:hAnsi="Times" w:hint="eastAsia"/>
          <w:sz w:val="24"/>
        </w:rPr>
        <w:t>月</w:t>
      </w:r>
      <w:r w:rsidR="003662CA">
        <w:rPr>
          <w:rFonts w:ascii="Times" w:hAnsi="Times"/>
          <w:sz w:val="24"/>
        </w:rPr>
        <w:t>17</w:t>
      </w:r>
      <w:r w:rsidRPr="0080452E">
        <w:rPr>
          <w:rFonts w:ascii="Times" w:hAnsi="Times" w:hint="eastAsia"/>
          <w:sz w:val="24"/>
        </w:rPr>
        <w:t>日</w:t>
      </w:r>
    </w:p>
    <w:sectPr w:rsidR="00467F3B" w:rsidRPr="0080452E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40B0" w14:textId="77777777" w:rsidR="00FC6789" w:rsidRDefault="00FC6789" w:rsidP="00F8140C">
      <w:r>
        <w:separator/>
      </w:r>
    </w:p>
  </w:endnote>
  <w:endnote w:type="continuationSeparator" w:id="0">
    <w:p w14:paraId="352E435A" w14:textId="77777777" w:rsidR="00FC6789" w:rsidRDefault="00FC6789" w:rsidP="00F8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68CC" w14:textId="77777777" w:rsidR="00FC6789" w:rsidRDefault="00FC6789" w:rsidP="00F8140C">
      <w:r>
        <w:separator/>
      </w:r>
    </w:p>
  </w:footnote>
  <w:footnote w:type="continuationSeparator" w:id="0">
    <w:p w14:paraId="4F3012C8" w14:textId="77777777" w:rsidR="00FC6789" w:rsidRDefault="00FC6789" w:rsidP="00F8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BD6C" w14:textId="77777777" w:rsidR="00372F76" w:rsidRDefault="00372F76" w:rsidP="0081231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400B"/>
    <w:multiLevelType w:val="hybridMultilevel"/>
    <w:tmpl w:val="4C224C40"/>
    <w:lvl w:ilvl="0" w:tplc="5AA4C3E8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5FB55D50"/>
    <w:multiLevelType w:val="hybridMultilevel"/>
    <w:tmpl w:val="46AC95F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679875D2"/>
    <w:multiLevelType w:val="hybridMultilevel"/>
    <w:tmpl w:val="79DEDB10"/>
    <w:lvl w:ilvl="0" w:tplc="5DA02C5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3A42949"/>
    <w:multiLevelType w:val="hybridMultilevel"/>
    <w:tmpl w:val="4CD015DC"/>
    <w:lvl w:ilvl="0" w:tplc="D9948CB4">
      <w:start w:val="1"/>
      <w:numFmt w:val="decimal"/>
      <w:lvlText w:val="%1."/>
      <w:lvlJc w:val="left"/>
      <w:pPr>
        <w:ind w:left="90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9B27B0E"/>
    <w:multiLevelType w:val="hybridMultilevel"/>
    <w:tmpl w:val="35E27292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 w16cid:durableId="1249996655">
    <w:abstractNumId w:val="3"/>
  </w:num>
  <w:num w:numId="2" w16cid:durableId="1422020903">
    <w:abstractNumId w:val="1"/>
  </w:num>
  <w:num w:numId="3" w16cid:durableId="1936554947">
    <w:abstractNumId w:val="4"/>
  </w:num>
  <w:num w:numId="4" w16cid:durableId="1121806950">
    <w:abstractNumId w:val="2"/>
  </w:num>
  <w:num w:numId="5" w16cid:durableId="18614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F3D"/>
    <w:rsid w:val="00006275"/>
    <w:rsid w:val="00016819"/>
    <w:rsid w:val="00024D54"/>
    <w:rsid w:val="000346C4"/>
    <w:rsid w:val="00052A73"/>
    <w:rsid w:val="00060976"/>
    <w:rsid w:val="000821AB"/>
    <w:rsid w:val="0009215B"/>
    <w:rsid w:val="000923B9"/>
    <w:rsid w:val="000A3586"/>
    <w:rsid w:val="000B248A"/>
    <w:rsid w:val="000B2B6E"/>
    <w:rsid w:val="000C2B74"/>
    <w:rsid w:val="000C4F46"/>
    <w:rsid w:val="000E7A1E"/>
    <w:rsid w:val="000F162D"/>
    <w:rsid w:val="000F2696"/>
    <w:rsid w:val="000F7C48"/>
    <w:rsid w:val="00105072"/>
    <w:rsid w:val="001115DC"/>
    <w:rsid w:val="001165EA"/>
    <w:rsid w:val="001246FE"/>
    <w:rsid w:val="001345B1"/>
    <w:rsid w:val="00141EB9"/>
    <w:rsid w:val="0016776B"/>
    <w:rsid w:val="00173BB6"/>
    <w:rsid w:val="0018707D"/>
    <w:rsid w:val="001A7869"/>
    <w:rsid w:val="001B65A9"/>
    <w:rsid w:val="001B6E88"/>
    <w:rsid w:val="001B777E"/>
    <w:rsid w:val="001C3671"/>
    <w:rsid w:val="001C48DA"/>
    <w:rsid w:val="001E167C"/>
    <w:rsid w:val="001E6216"/>
    <w:rsid w:val="001E6ACF"/>
    <w:rsid w:val="001F00A5"/>
    <w:rsid w:val="001F5A16"/>
    <w:rsid w:val="00200005"/>
    <w:rsid w:val="0020084E"/>
    <w:rsid w:val="002243DA"/>
    <w:rsid w:val="00227089"/>
    <w:rsid w:val="0024019A"/>
    <w:rsid w:val="00244E90"/>
    <w:rsid w:val="00263198"/>
    <w:rsid w:val="002758F4"/>
    <w:rsid w:val="00281F55"/>
    <w:rsid w:val="002A6E37"/>
    <w:rsid w:val="002A7CE0"/>
    <w:rsid w:val="002B3692"/>
    <w:rsid w:val="002C4690"/>
    <w:rsid w:val="002C7D10"/>
    <w:rsid w:val="002D05F2"/>
    <w:rsid w:val="002D757C"/>
    <w:rsid w:val="002E2ECC"/>
    <w:rsid w:val="002E3F21"/>
    <w:rsid w:val="002F6C94"/>
    <w:rsid w:val="002F7AFD"/>
    <w:rsid w:val="002F7CAF"/>
    <w:rsid w:val="00306184"/>
    <w:rsid w:val="00314166"/>
    <w:rsid w:val="00337C4A"/>
    <w:rsid w:val="003662CA"/>
    <w:rsid w:val="00372F76"/>
    <w:rsid w:val="00373906"/>
    <w:rsid w:val="00377159"/>
    <w:rsid w:val="00390FBA"/>
    <w:rsid w:val="003933D8"/>
    <w:rsid w:val="003A5A8D"/>
    <w:rsid w:val="003A623C"/>
    <w:rsid w:val="003A7DC9"/>
    <w:rsid w:val="003E0F4C"/>
    <w:rsid w:val="003E39FD"/>
    <w:rsid w:val="003F13C5"/>
    <w:rsid w:val="003F27BE"/>
    <w:rsid w:val="003F3312"/>
    <w:rsid w:val="00407A8E"/>
    <w:rsid w:val="00413B32"/>
    <w:rsid w:val="004433D6"/>
    <w:rsid w:val="00445EBD"/>
    <w:rsid w:val="00466ED6"/>
    <w:rsid w:val="00467F3B"/>
    <w:rsid w:val="00476AF8"/>
    <w:rsid w:val="00494C58"/>
    <w:rsid w:val="004A1D6A"/>
    <w:rsid w:val="004B11E8"/>
    <w:rsid w:val="004C5DC4"/>
    <w:rsid w:val="004E76BC"/>
    <w:rsid w:val="00503154"/>
    <w:rsid w:val="00531A10"/>
    <w:rsid w:val="005454B3"/>
    <w:rsid w:val="00551616"/>
    <w:rsid w:val="0055586B"/>
    <w:rsid w:val="00556A78"/>
    <w:rsid w:val="00563D10"/>
    <w:rsid w:val="00564C44"/>
    <w:rsid w:val="005675DF"/>
    <w:rsid w:val="00577F8E"/>
    <w:rsid w:val="00582000"/>
    <w:rsid w:val="005A0FD1"/>
    <w:rsid w:val="005B64C9"/>
    <w:rsid w:val="005D07E5"/>
    <w:rsid w:val="005D0A7A"/>
    <w:rsid w:val="005D6468"/>
    <w:rsid w:val="005E0C98"/>
    <w:rsid w:val="005F2023"/>
    <w:rsid w:val="005F2829"/>
    <w:rsid w:val="005F7AC1"/>
    <w:rsid w:val="006016E3"/>
    <w:rsid w:val="00610AFE"/>
    <w:rsid w:val="006130BD"/>
    <w:rsid w:val="00641F3D"/>
    <w:rsid w:val="00643EDD"/>
    <w:rsid w:val="0065720D"/>
    <w:rsid w:val="006600A1"/>
    <w:rsid w:val="00673F48"/>
    <w:rsid w:val="00676C21"/>
    <w:rsid w:val="0069282F"/>
    <w:rsid w:val="006946E9"/>
    <w:rsid w:val="00695228"/>
    <w:rsid w:val="006A62B1"/>
    <w:rsid w:val="006B2F74"/>
    <w:rsid w:val="006B6BE9"/>
    <w:rsid w:val="006C3EA7"/>
    <w:rsid w:val="006F3251"/>
    <w:rsid w:val="00720B39"/>
    <w:rsid w:val="007243BE"/>
    <w:rsid w:val="00724577"/>
    <w:rsid w:val="007317E2"/>
    <w:rsid w:val="00735B33"/>
    <w:rsid w:val="007368DD"/>
    <w:rsid w:val="007446DF"/>
    <w:rsid w:val="00766841"/>
    <w:rsid w:val="007B6D9F"/>
    <w:rsid w:val="007B71A0"/>
    <w:rsid w:val="007D4EAE"/>
    <w:rsid w:val="007F53CD"/>
    <w:rsid w:val="008001DB"/>
    <w:rsid w:val="00800FFA"/>
    <w:rsid w:val="00802B40"/>
    <w:rsid w:val="00802D9C"/>
    <w:rsid w:val="0080452E"/>
    <w:rsid w:val="00806AEC"/>
    <w:rsid w:val="00812313"/>
    <w:rsid w:val="0081414E"/>
    <w:rsid w:val="00826EF3"/>
    <w:rsid w:val="00837C69"/>
    <w:rsid w:val="00846363"/>
    <w:rsid w:val="0085650C"/>
    <w:rsid w:val="00861FB5"/>
    <w:rsid w:val="00885AD2"/>
    <w:rsid w:val="008B10E8"/>
    <w:rsid w:val="008D2851"/>
    <w:rsid w:val="008D4354"/>
    <w:rsid w:val="008D4CD6"/>
    <w:rsid w:val="008F2F51"/>
    <w:rsid w:val="009425CC"/>
    <w:rsid w:val="009434CB"/>
    <w:rsid w:val="009444B1"/>
    <w:rsid w:val="00955D1F"/>
    <w:rsid w:val="00966C6B"/>
    <w:rsid w:val="00971CF3"/>
    <w:rsid w:val="00981430"/>
    <w:rsid w:val="009E1A28"/>
    <w:rsid w:val="009E415E"/>
    <w:rsid w:val="00A06176"/>
    <w:rsid w:val="00A145A5"/>
    <w:rsid w:val="00A20382"/>
    <w:rsid w:val="00A321A0"/>
    <w:rsid w:val="00A42DAE"/>
    <w:rsid w:val="00A47723"/>
    <w:rsid w:val="00A5332A"/>
    <w:rsid w:val="00A53C6B"/>
    <w:rsid w:val="00A620D4"/>
    <w:rsid w:val="00A8769B"/>
    <w:rsid w:val="00AA30B1"/>
    <w:rsid w:val="00AB496B"/>
    <w:rsid w:val="00AC04CC"/>
    <w:rsid w:val="00AF038B"/>
    <w:rsid w:val="00B01ADE"/>
    <w:rsid w:val="00B236A2"/>
    <w:rsid w:val="00B34766"/>
    <w:rsid w:val="00B51491"/>
    <w:rsid w:val="00B54041"/>
    <w:rsid w:val="00B54AF4"/>
    <w:rsid w:val="00B726CC"/>
    <w:rsid w:val="00B8307B"/>
    <w:rsid w:val="00B83D05"/>
    <w:rsid w:val="00B865B4"/>
    <w:rsid w:val="00B878F7"/>
    <w:rsid w:val="00B95974"/>
    <w:rsid w:val="00B9768B"/>
    <w:rsid w:val="00BA0505"/>
    <w:rsid w:val="00BC0CF0"/>
    <w:rsid w:val="00BD0254"/>
    <w:rsid w:val="00BE1DE9"/>
    <w:rsid w:val="00BF6524"/>
    <w:rsid w:val="00C07834"/>
    <w:rsid w:val="00C11F05"/>
    <w:rsid w:val="00C14BAC"/>
    <w:rsid w:val="00C7215E"/>
    <w:rsid w:val="00C76F33"/>
    <w:rsid w:val="00C775FC"/>
    <w:rsid w:val="00C81B3E"/>
    <w:rsid w:val="00C839B2"/>
    <w:rsid w:val="00CA61ED"/>
    <w:rsid w:val="00CA7446"/>
    <w:rsid w:val="00CB0E07"/>
    <w:rsid w:val="00CC00EE"/>
    <w:rsid w:val="00CD5FC7"/>
    <w:rsid w:val="00CE5251"/>
    <w:rsid w:val="00CF78F0"/>
    <w:rsid w:val="00D22313"/>
    <w:rsid w:val="00D32EB2"/>
    <w:rsid w:val="00D473C9"/>
    <w:rsid w:val="00D47D1E"/>
    <w:rsid w:val="00D670E6"/>
    <w:rsid w:val="00D80FC0"/>
    <w:rsid w:val="00D91C24"/>
    <w:rsid w:val="00DA631B"/>
    <w:rsid w:val="00DC160B"/>
    <w:rsid w:val="00DE1D56"/>
    <w:rsid w:val="00E01539"/>
    <w:rsid w:val="00E04483"/>
    <w:rsid w:val="00E07E85"/>
    <w:rsid w:val="00E313BE"/>
    <w:rsid w:val="00E350BF"/>
    <w:rsid w:val="00E607D2"/>
    <w:rsid w:val="00E60D4F"/>
    <w:rsid w:val="00E72FA1"/>
    <w:rsid w:val="00E7542A"/>
    <w:rsid w:val="00E8723C"/>
    <w:rsid w:val="00EB4EB4"/>
    <w:rsid w:val="00EE1A9F"/>
    <w:rsid w:val="00EE1B04"/>
    <w:rsid w:val="00EE2E3C"/>
    <w:rsid w:val="00EE7B3E"/>
    <w:rsid w:val="00EF6379"/>
    <w:rsid w:val="00EF71FF"/>
    <w:rsid w:val="00F02CF7"/>
    <w:rsid w:val="00F17776"/>
    <w:rsid w:val="00F251F3"/>
    <w:rsid w:val="00F33EB7"/>
    <w:rsid w:val="00F76500"/>
    <w:rsid w:val="00F80DC9"/>
    <w:rsid w:val="00F8140C"/>
    <w:rsid w:val="00F83D23"/>
    <w:rsid w:val="00F8624A"/>
    <w:rsid w:val="00F938DE"/>
    <w:rsid w:val="00FC6789"/>
    <w:rsid w:val="00FD23C9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47E691"/>
  <w15:docId w15:val="{79B75280-8560-4020-B999-8D737DCF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4772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3">
    <w:name w:val="header"/>
    <w:basedOn w:val="a"/>
    <w:link w:val="a4"/>
    <w:uiPriority w:val="99"/>
    <w:unhideWhenUsed/>
    <w:rsid w:val="00F81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40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40C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66841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766841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766841"/>
    <w:rPr>
      <w:rFonts w:ascii="Calibri" w:eastAsia="宋体" w:hAnsi="Calibri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6841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766841"/>
    <w:rPr>
      <w:rFonts w:ascii="Calibri" w:eastAsia="宋体" w:hAnsi="Calibri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6684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66841"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A321A0"/>
    <w:pPr>
      <w:ind w:firstLineChars="200" w:firstLine="420"/>
    </w:pPr>
  </w:style>
  <w:style w:type="paragraph" w:customStyle="1" w:styleId="Default">
    <w:name w:val="Default"/>
    <w:rsid w:val="001C367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802B40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F80DC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6487-83B2-4009-AB26-6E41E016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169</Words>
  <Characters>969</Characters>
  <Application>Microsoft Office Word</Application>
  <DocSecurity>0</DocSecurity>
  <Lines>8</Lines>
  <Paragraphs>2</Paragraphs>
  <ScaleCrop>false</ScaleCrop>
  <Company>KWM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</dc:creator>
  <cp:keywords/>
  <dc:description/>
  <cp:lastModifiedBy>邓 金银</cp:lastModifiedBy>
  <cp:revision>10</cp:revision>
  <dcterms:created xsi:type="dcterms:W3CDTF">2022-05-10T03:44:00Z</dcterms:created>
  <dcterms:modified xsi:type="dcterms:W3CDTF">2022-09-16T11:32:00Z</dcterms:modified>
</cp:coreProperties>
</file>