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A0872" w14:textId="3E923A96" w:rsidR="006B2F74" w:rsidRDefault="006B2F74" w:rsidP="006B2F74">
      <w:pPr>
        <w:spacing w:line="360" w:lineRule="auto"/>
        <w:jc w:val="center"/>
        <w:rPr>
          <w:kern w:val="0"/>
          <w:sz w:val="24"/>
        </w:rPr>
      </w:pPr>
      <w:r>
        <w:rPr>
          <w:rFonts w:hint="eastAsia"/>
          <w:kern w:val="0"/>
          <w:sz w:val="24"/>
        </w:rPr>
        <w:t>证券代码：</w:t>
      </w:r>
      <w:r w:rsidRPr="00D32EB2">
        <w:rPr>
          <w:rFonts w:ascii="Times New Roman" w:hAnsi="Times New Roman"/>
          <w:kern w:val="0"/>
          <w:sz w:val="24"/>
          <w:szCs w:val="20"/>
        </w:rPr>
        <w:t xml:space="preserve">002785  </w:t>
      </w:r>
      <w:r>
        <w:rPr>
          <w:kern w:val="0"/>
          <w:sz w:val="24"/>
        </w:rPr>
        <w:t xml:space="preserve">       </w:t>
      </w:r>
      <w:r>
        <w:rPr>
          <w:rFonts w:hint="eastAsia"/>
          <w:kern w:val="0"/>
          <w:sz w:val="24"/>
        </w:rPr>
        <w:t>证券简称：万里石</w:t>
      </w:r>
      <w:r>
        <w:rPr>
          <w:kern w:val="0"/>
          <w:sz w:val="24"/>
        </w:rPr>
        <w:t xml:space="preserve">          </w:t>
      </w:r>
      <w:r>
        <w:rPr>
          <w:rFonts w:hint="eastAsia"/>
          <w:kern w:val="0"/>
          <w:sz w:val="24"/>
        </w:rPr>
        <w:t>公告编号：</w:t>
      </w:r>
      <w:r w:rsidR="003F27BE" w:rsidRPr="00D32EB2">
        <w:rPr>
          <w:rFonts w:ascii="Times New Roman" w:hAnsi="Times New Roman"/>
          <w:kern w:val="0"/>
          <w:sz w:val="24"/>
          <w:szCs w:val="20"/>
        </w:rPr>
        <w:t>202</w:t>
      </w:r>
      <w:r w:rsidR="003A7DC9">
        <w:rPr>
          <w:rFonts w:ascii="Times New Roman" w:hAnsi="Times New Roman"/>
          <w:kern w:val="0"/>
          <w:sz w:val="24"/>
          <w:szCs w:val="20"/>
        </w:rPr>
        <w:t>2</w:t>
      </w:r>
      <w:r w:rsidRPr="00D32EB2">
        <w:rPr>
          <w:rFonts w:ascii="Times New Roman" w:hAnsi="Times New Roman"/>
          <w:kern w:val="0"/>
          <w:sz w:val="24"/>
          <w:szCs w:val="20"/>
        </w:rPr>
        <w:t>-</w:t>
      </w:r>
      <w:r w:rsidR="00763362">
        <w:rPr>
          <w:rFonts w:ascii="Times New Roman" w:hAnsi="Times New Roman"/>
          <w:kern w:val="0"/>
          <w:sz w:val="24"/>
          <w:szCs w:val="20"/>
        </w:rPr>
        <w:t>10</w:t>
      </w:r>
      <w:r w:rsidR="007C4E16">
        <w:rPr>
          <w:rFonts w:ascii="Times New Roman" w:hAnsi="Times New Roman"/>
          <w:kern w:val="0"/>
          <w:sz w:val="24"/>
          <w:szCs w:val="20"/>
        </w:rPr>
        <w:t>7</w:t>
      </w:r>
    </w:p>
    <w:p w14:paraId="7541B41B" w14:textId="77777777" w:rsidR="00A47723" w:rsidRPr="00D32EB2" w:rsidRDefault="00A47723" w:rsidP="00D32EB2">
      <w:pPr>
        <w:spacing w:beforeLines="50" w:before="156" w:line="360" w:lineRule="auto"/>
        <w:jc w:val="center"/>
        <w:rPr>
          <w:rFonts w:ascii="Times New Roman" w:hAnsi="Times New Roman"/>
          <w:kern w:val="0"/>
          <w:sz w:val="36"/>
          <w:szCs w:val="36"/>
        </w:rPr>
      </w:pPr>
      <w:r w:rsidRPr="00D32EB2">
        <w:rPr>
          <w:rFonts w:ascii="Times New Roman" w:hAnsi="Times New Roman" w:hint="eastAsia"/>
          <w:kern w:val="0"/>
          <w:sz w:val="36"/>
          <w:szCs w:val="36"/>
        </w:rPr>
        <w:t>厦门万里石股份有限公司</w:t>
      </w:r>
    </w:p>
    <w:p w14:paraId="74A761B2" w14:textId="162CB369" w:rsidR="00A47723" w:rsidRPr="00D32EB2" w:rsidRDefault="00A47723" w:rsidP="00D32EB2">
      <w:pPr>
        <w:autoSpaceDE w:val="0"/>
        <w:autoSpaceDN w:val="0"/>
        <w:adjustRightInd w:val="0"/>
        <w:spacing w:afterLines="50" w:after="156" w:line="360" w:lineRule="auto"/>
        <w:jc w:val="center"/>
        <w:rPr>
          <w:rFonts w:ascii="Times New Roman" w:hAnsi="Times New Roman"/>
          <w:kern w:val="0"/>
          <w:sz w:val="36"/>
          <w:szCs w:val="36"/>
        </w:rPr>
      </w:pPr>
      <w:r w:rsidRPr="00D32EB2">
        <w:rPr>
          <w:rFonts w:ascii="Times New Roman" w:hAnsi="Times New Roman" w:hint="eastAsia"/>
          <w:kern w:val="0"/>
          <w:sz w:val="36"/>
          <w:szCs w:val="36"/>
        </w:rPr>
        <w:t>第四届董事会第</w:t>
      </w:r>
      <w:r w:rsidR="003A7DC9">
        <w:rPr>
          <w:rFonts w:ascii="Times New Roman" w:hAnsi="Times New Roman" w:hint="eastAsia"/>
          <w:kern w:val="0"/>
          <w:sz w:val="36"/>
          <w:szCs w:val="36"/>
        </w:rPr>
        <w:t>三十</w:t>
      </w:r>
      <w:r w:rsidR="007C4E16">
        <w:rPr>
          <w:rFonts w:ascii="Times New Roman" w:hAnsi="Times New Roman" w:hint="eastAsia"/>
          <w:kern w:val="0"/>
          <w:sz w:val="36"/>
          <w:szCs w:val="36"/>
        </w:rPr>
        <w:t>九</w:t>
      </w:r>
      <w:r w:rsidRPr="00D32EB2">
        <w:rPr>
          <w:rFonts w:ascii="Times New Roman" w:hAnsi="Times New Roman" w:hint="eastAsia"/>
          <w:kern w:val="0"/>
          <w:sz w:val="36"/>
          <w:szCs w:val="36"/>
        </w:rPr>
        <w:t>次会议决议</w:t>
      </w:r>
      <w:r w:rsidR="00494C58">
        <w:rPr>
          <w:rFonts w:ascii="Times New Roman" w:hAnsi="Times New Roman" w:hint="eastAsia"/>
          <w:kern w:val="0"/>
          <w:sz w:val="36"/>
          <w:szCs w:val="36"/>
        </w:rPr>
        <w:t>公告</w:t>
      </w:r>
    </w:p>
    <w:p w14:paraId="2EA5AC37" w14:textId="56C5B72B" w:rsidR="006B2F74" w:rsidRPr="00D32EB2" w:rsidRDefault="006B2F74" w:rsidP="00D32EB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545BED76" w14:textId="77777777" w:rsidR="00A47723" w:rsidRPr="00FE735D" w:rsidRDefault="00A47723" w:rsidP="00CF78F0">
      <w:pPr>
        <w:spacing w:beforeLines="50" w:before="156" w:afterLines="50" w:after="156" w:line="480" w:lineRule="exact"/>
        <w:ind w:firstLineChars="200" w:firstLine="482"/>
        <w:rPr>
          <w:rFonts w:ascii="Times New Roman" w:hAnsi="Times New Roman"/>
          <w:b/>
          <w:kern w:val="0"/>
          <w:sz w:val="24"/>
        </w:rPr>
      </w:pPr>
      <w:r w:rsidRPr="00FE735D">
        <w:rPr>
          <w:rFonts w:ascii="Times New Roman" w:hAnsi="Times New Roman"/>
          <w:b/>
          <w:kern w:val="0"/>
          <w:sz w:val="24"/>
        </w:rPr>
        <w:t>一、</w:t>
      </w:r>
      <w:r w:rsidR="00227089" w:rsidRPr="00FE735D">
        <w:rPr>
          <w:rFonts w:ascii="Times New Roman" w:hAnsi="Times New Roman"/>
          <w:b/>
          <w:kern w:val="0"/>
          <w:sz w:val="24"/>
        </w:rPr>
        <w:t>董事会会议</w:t>
      </w:r>
      <w:r w:rsidRPr="00FE735D">
        <w:rPr>
          <w:rFonts w:ascii="Times New Roman" w:hAnsi="Times New Roman"/>
          <w:b/>
          <w:kern w:val="0"/>
          <w:sz w:val="24"/>
        </w:rPr>
        <w:t>召开情况</w:t>
      </w:r>
    </w:p>
    <w:p w14:paraId="65B1B530" w14:textId="6CAD9BAA" w:rsidR="00227089" w:rsidRPr="00FE735D" w:rsidRDefault="00227089" w:rsidP="0009215B">
      <w:pPr>
        <w:spacing w:line="360" w:lineRule="auto"/>
        <w:ind w:firstLineChars="200" w:firstLine="480"/>
        <w:rPr>
          <w:rFonts w:ascii="Times New Roman" w:hAnsi="Times New Roman"/>
          <w:kern w:val="0"/>
          <w:sz w:val="24"/>
        </w:rPr>
      </w:pPr>
      <w:r w:rsidRPr="00FE735D">
        <w:rPr>
          <w:rFonts w:ascii="Times New Roman" w:hAnsi="Times New Roman"/>
          <w:kern w:val="0"/>
          <w:sz w:val="24"/>
        </w:rPr>
        <w:t>厦门万里石股份有限公司</w:t>
      </w:r>
      <w:bookmarkStart w:id="0" w:name="_Hlk117784859"/>
      <w:r w:rsidRPr="00FE735D">
        <w:rPr>
          <w:rFonts w:ascii="Times New Roman" w:hAnsi="Times New Roman"/>
          <w:kern w:val="0"/>
          <w:sz w:val="24"/>
        </w:rPr>
        <w:t>（以下简称</w:t>
      </w:r>
      <w:r w:rsidRPr="00FE735D">
        <w:rPr>
          <w:rFonts w:ascii="Times New Roman" w:hAnsi="Times New Roman"/>
          <w:kern w:val="0"/>
          <w:sz w:val="24"/>
        </w:rPr>
        <w:t>“</w:t>
      </w:r>
      <w:r w:rsidRPr="00FE735D">
        <w:rPr>
          <w:rFonts w:ascii="Times New Roman" w:hAnsi="Times New Roman"/>
          <w:kern w:val="0"/>
          <w:sz w:val="24"/>
        </w:rPr>
        <w:t>公司</w:t>
      </w:r>
      <w:r w:rsidRPr="00FE735D">
        <w:rPr>
          <w:rFonts w:ascii="Times New Roman" w:hAnsi="Times New Roman"/>
          <w:kern w:val="0"/>
          <w:sz w:val="24"/>
        </w:rPr>
        <w:t>”</w:t>
      </w:r>
      <w:r w:rsidRPr="00FE735D">
        <w:rPr>
          <w:rFonts w:ascii="Times New Roman" w:hAnsi="Times New Roman"/>
          <w:kern w:val="0"/>
          <w:sz w:val="24"/>
        </w:rPr>
        <w:t>）</w:t>
      </w:r>
      <w:bookmarkStart w:id="1" w:name="_Hlk114246066"/>
      <w:r w:rsidRPr="00FE735D">
        <w:rPr>
          <w:rFonts w:ascii="Times New Roman" w:hAnsi="Times New Roman"/>
          <w:kern w:val="0"/>
          <w:sz w:val="24"/>
        </w:rPr>
        <w:t>第四届董事会第</w:t>
      </w:r>
      <w:r w:rsidR="007D4EAE">
        <w:rPr>
          <w:rFonts w:ascii="Times New Roman" w:hAnsi="Times New Roman" w:hint="eastAsia"/>
          <w:kern w:val="0"/>
          <w:sz w:val="24"/>
        </w:rPr>
        <w:t>三十</w:t>
      </w:r>
      <w:r w:rsidR="007C4E16">
        <w:rPr>
          <w:rFonts w:ascii="Times New Roman" w:hAnsi="Times New Roman" w:hint="eastAsia"/>
          <w:kern w:val="0"/>
          <w:sz w:val="24"/>
        </w:rPr>
        <w:t>九</w:t>
      </w:r>
      <w:r w:rsidRPr="00FE735D">
        <w:rPr>
          <w:rFonts w:ascii="Times New Roman" w:hAnsi="Times New Roman"/>
          <w:kern w:val="0"/>
          <w:sz w:val="24"/>
        </w:rPr>
        <w:t>次会议于</w:t>
      </w:r>
      <w:r w:rsidR="003F27BE" w:rsidRPr="00EF71FF">
        <w:rPr>
          <w:rFonts w:ascii="Times New Roman" w:hAnsi="Times New Roman"/>
          <w:kern w:val="0"/>
          <w:sz w:val="24"/>
        </w:rPr>
        <w:t>202</w:t>
      </w:r>
      <w:r w:rsidR="00E04483">
        <w:rPr>
          <w:rFonts w:ascii="Times New Roman" w:hAnsi="Times New Roman"/>
          <w:kern w:val="0"/>
          <w:sz w:val="24"/>
        </w:rPr>
        <w:t>2</w:t>
      </w:r>
      <w:r w:rsidR="003F27BE" w:rsidRPr="00673F48">
        <w:rPr>
          <w:rFonts w:ascii="Times New Roman" w:hAnsi="Times New Roman"/>
          <w:kern w:val="0"/>
          <w:sz w:val="24"/>
        </w:rPr>
        <w:t>年</w:t>
      </w:r>
      <w:r w:rsidR="00BD7336">
        <w:rPr>
          <w:rFonts w:ascii="Times New Roman" w:hAnsi="Times New Roman"/>
          <w:kern w:val="0"/>
          <w:sz w:val="24"/>
        </w:rPr>
        <w:t>1</w:t>
      </w:r>
      <w:r w:rsidR="007C4E16">
        <w:rPr>
          <w:rFonts w:ascii="Times New Roman" w:hAnsi="Times New Roman"/>
          <w:kern w:val="0"/>
          <w:sz w:val="24"/>
        </w:rPr>
        <w:t>2</w:t>
      </w:r>
      <w:r w:rsidR="0018707D" w:rsidRPr="00A20382">
        <w:rPr>
          <w:rFonts w:ascii="Times New Roman" w:hAnsi="Times New Roman"/>
          <w:kern w:val="0"/>
          <w:sz w:val="24"/>
        </w:rPr>
        <w:t>月</w:t>
      </w:r>
      <w:r w:rsidR="007C4E16">
        <w:rPr>
          <w:rFonts w:ascii="Times New Roman" w:hAnsi="Times New Roman"/>
          <w:kern w:val="0"/>
          <w:sz w:val="24"/>
        </w:rPr>
        <w:t>2</w:t>
      </w:r>
      <w:r w:rsidR="00C86D13">
        <w:rPr>
          <w:rFonts w:ascii="Times New Roman" w:hAnsi="Times New Roman"/>
          <w:kern w:val="0"/>
          <w:sz w:val="24"/>
        </w:rPr>
        <w:t>0</w:t>
      </w:r>
      <w:r w:rsidRPr="00A20382">
        <w:rPr>
          <w:rFonts w:ascii="Times New Roman" w:hAnsi="Times New Roman"/>
          <w:kern w:val="0"/>
          <w:sz w:val="24"/>
        </w:rPr>
        <w:t>日</w:t>
      </w:r>
      <w:r w:rsidRPr="00EF71FF">
        <w:rPr>
          <w:rFonts w:ascii="Times New Roman" w:hAnsi="Times New Roman"/>
          <w:kern w:val="0"/>
          <w:sz w:val="24"/>
        </w:rPr>
        <w:t>以邮件和通讯方式发出通知及会议材料，并于</w:t>
      </w:r>
      <w:r w:rsidR="003F27BE" w:rsidRPr="00EF71FF">
        <w:rPr>
          <w:rFonts w:ascii="Times New Roman" w:hAnsi="Times New Roman"/>
          <w:kern w:val="0"/>
          <w:sz w:val="24"/>
        </w:rPr>
        <w:t>202</w:t>
      </w:r>
      <w:r w:rsidR="00F938DE">
        <w:rPr>
          <w:rFonts w:ascii="Times New Roman" w:hAnsi="Times New Roman"/>
          <w:kern w:val="0"/>
          <w:sz w:val="24"/>
        </w:rPr>
        <w:t>2</w:t>
      </w:r>
      <w:r w:rsidR="00C81B3E" w:rsidRPr="00EF71FF">
        <w:rPr>
          <w:rFonts w:ascii="Times New Roman" w:hAnsi="Times New Roman"/>
          <w:kern w:val="0"/>
          <w:sz w:val="24"/>
        </w:rPr>
        <w:t>年</w:t>
      </w:r>
      <w:r w:rsidR="00763362">
        <w:rPr>
          <w:rFonts w:ascii="Times New Roman" w:hAnsi="Times New Roman"/>
          <w:kern w:val="0"/>
          <w:sz w:val="24"/>
        </w:rPr>
        <w:t>1</w:t>
      </w:r>
      <w:r w:rsidR="007C4E16">
        <w:rPr>
          <w:rFonts w:ascii="Times New Roman" w:hAnsi="Times New Roman"/>
          <w:kern w:val="0"/>
          <w:sz w:val="24"/>
        </w:rPr>
        <w:t>2</w:t>
      </w:r>
      <w:r w:rsidRPr="00A20382">
        <w:rPr>
          <w:rFonts w:ascii="Times New Roman" w:hAnsi="Times New Roman"/>
          <w:kern w:val="0"/>
          <w:sz w:val="24"/>
        </w:rPr>
        <w:t>月</w:t>
      </w:r>
      <w:r w:rsidR="00BD7336">
        <w:rPr>
          <w:rFonts w:ascii="Times New Roman" w:hAnsi="Times New Roman"/>
          <w:kern w:val="0"/>
          <w:sz w:val="24"/>
        </w:rPr>
        <w:t>2</w:t>
      </w:r>
      <w:r w:rsidR="007C4E16">
        <w:rPr>
          <w:rFonts w:ascii="Times New Roman" w:hAnsi="Times New Roman"/>
          <w:kern w:val="0"/>
          <w:sz w:val="24"/>
        </w:rPr>
        <w:t>3</w:t>
      </w:r>
      <w:r w:rsidRPr="00A20382">
        <w:rPr>
          <w:rFonts w:ascii="Times New Roman" w:hAnsi="Times New Roman"/>
          <w:kern w:val="0"/>
          <w:sz w:val="24"/>
        </w:rPr>
        <w:t>日</w:t>
      </w:r>
      <w:r w:rsidRPr="00EF71FF">
        <w:rPr>
          <w:rFonts w:ascii="Times New Roman" w:hAnsi="Times New Roman"/>
          <w:kern w:val="0"/>
          <w:sz w:val="24"/>
        </w:rPr>
        <w:t>在厦门市思明区湖滨北路</w:t>
      </w:r>
      <w:r w:rsidRPr="00EF71FF">
        <w:rPr>
          <w:rFonts w:ascii="Times New Roman" w:hAnsi="Times New Roman"/>
          <w:kern w:val="0"/>
          <w:sz w:val="24"/>
        </w:rPr>
        <w:t>201</w:t>
      </w:r>
      <w:r w:rsidRPr="00EF71FF">
        <w:rPr>
          <w:rFonts w:ascii="Times New Roman" w:hAnsi="Times New Roman"/>
          <w:kern w:val="0"/>
          <w:sz w:val="24"/>
        </w:rPr>
        <w:t>号宏业大厦</w:t>
      </w:r>
      <w:r w:rsidRPr="00EF71FF">
        <w:rPr>
          <w:rFonts w:ascii="Times New Roman" w:hAnsi="Times New Roman"/>
          <w:kern w:val="0"/>
          <w:sz w:val="24"/>
        </w:rPr>
        <w:t>8</w:t>
      </w:r>
      <w:r w:rsidRPr="00EF71FF">
        <w:rPr>
          <w:rFonts w:ascii="Times New Roman" w:hAnsi="Times New Roman"/>
          <w:kern w:val="0"/>
          <w:sz w:val="24"/>
        </w:rPr>
        <w:t>楼公司大会议室以现场结合通讯的方式召开</w:t>
      </w:r>
      <w:r w:rsidRPr="00EF71FF">
        <w:rPr>
          <w:rFonts w:ascii="Times New Roman" w:hAnsi="Times New Roman" w:hint="eastAsia"/>
          <w:kern w:val="0"/>
          <w:sz w:val="24"/>
        </w:rPr>
        <w:t>临时会议</w:t>
      </w:r>
      <w:r w:rsidRPr="00EF71FF">
        <w:rPr>
          <w:rFonts w:ascii="Times New Roman" w:hAnsi="Times New Roman"/>
          <w:kern w:val="0"/>
          <w:sz w:val="24"/>
        </w:rPr>
        <w:t>。会议应</w:t>
      </w:r>
      <w:r w:rsidR="00610AFE">
        <w:rPr>
          <w:rFonts w:ascii="Times New Roman" w:hAnsi="Times New Roman" w:hint="eastAsia"/>
          <w:kern w:val="0"/>
          <w:sz w:val="24"/>
        </w:rPr>
        <w:t>出席</w:t>
      </w:r>
      <w:r w:rsidRPr="00EF71FF">
        <w:rPr>
          <w:rFonts w:ascii="Times New Roman" w:hAnsi="Times New Roman"/>
          <w:kern w:val="0"/>
          <w:sz w:val="24"/>
        </w:rPr>
        <w:t>的董事为</w:t>
      </w:r>
      <w:r w:rsidR="008D2851">
        <w:rPr>
          <w:rFonts w:ascii="Times New Roman" w:hAnsi="Times New Roman"/>
          <w:kern w:val="0"/>
          <w:sz w:val="24"/>
        </w:rPr>
        <w:t>6</w:t>
      </w:r>
      <w:r w:rsidRPr="00EF71FF">
        <w:rPr>
          <w:rFonts w:ascii="Times New Roman" w:hAnsi="Times New Roman"/>
          <w:kern w:val="0"/>
          <w:sz w:val="24"/>
        </w:rPr>
        <w:t>人，实际</w:t>
      </w:r>
      <w:r w:rsidR="00610AFE">
        <w:rPr>
          <w:rFonts w:ascii="Times New Roman" w:hAnsi="Times New Roman" w:hint="eastAsia"/>
          <w:kern w:val="0"/>
          <w:sz w:val="24"/>
        </w:rPr>
        <w:t>出席</w:t>
      </w:r>
      <w:r w:rsidRPr="00EF71FF">
        <w:rPr>
          <w:rFonts w:ascii="Times New Roman" w:hAnsi="Times New Roman"/>
          <w:kern w:val="0"/>
          <w:sz w:val="24"/>
        </w:rPr>
        <w:t>的董事</w:t>
      </w:r>
      <w:r w:rsidR="008D2851">
        <w:rPr>
          <w:rFonts w:ascii="Times New Roman" w:hAnsi="Times New Roman" w:hint="eastAsia"/>
          <w:kern w:val="0"/>
          <w:sz w:val="24"/>
        </w:rPr>
        <w:t>6</w:t>
      </w:r>
      <w:r w:rsidRPr="00EF71FF">
        <w:rPr>
          <w:rFonts w:ascii="Times New Roman" w:hAnsi="Times New Roman"/>
          <w:kern w:val="0"/>
          <w:sz w:val="24"/>
        </w:rPr>
        <w:t>人，会议由董事长</w:t>
      </w:r>
      <w:proofErr w:type="gramStart"/>
      <w:r w:rsidR="006A62B1">
        <w:rPr>
          <w:rFonts w:ascii="Times New Roman" w:hAnsi="Times New Roman"/>
          <w:kern w:val="0"/>
          <w:sz w:val="24"/>
        </w:rPr>
        <w:t>胡精沛</w:t>
      </w:r>
      <w:r w:rsidRPr="00EF71FF">
        <w:rPr>
          <w:rFonts w:ascii="Times New Roman" w:hAnsi="Times New Roman"/>
          <w:kern w:val="0"/>
          <w:sz w:val="24"/>
        </w:rPr>
        <w:t>先生</w:t>
      </w:r>
      <w:proofErr w:type="gramEnd"/>
      <w:r w:rsidRPr="00EF71FF">
        <w:rPr>
          <w:rFonts w:ascii="Times New Roman" w:hAnsi="Times New Roman"/>
          <w:kern w:val="0"/>
          <w:sz w:val="24"/>
        </w:rPr>
        <w:t>主持，公司监事、</w:t>
      </w:r>
      <w:r w:rsidRPr="00FE735D">
        <w:rPr>
          <w:rFonts w:ascii="Times New Roman" w:hAnsi="Times New Roman"/>
          <w:kern w:val="0"/>
          <w:sz w:val="24"/>
        </w:rPr>
        <w:t>高级管理人员列席了会议，会议的召集和召开符合《</w:t>
      </w:r>
      <w:r w:rsidR="00D80FC0">
        <w:rPr>
          <w:rFonts w:ascii="Times New Roman" w:hAnsi="Times New Roman" w:hint="eastAsia"/>
          <w:kern w:val="0"/>
          <w:sz w:val="24"/>
        </w:rPr>
        <w:t>中华人民共和国</w:t>
      </w:r>
      <w:r w:rsidRPr="00FE735D">
        <w:rPr>
          <w:rFonts w:ascii="Times New Roman" w:hAnsi="Times New Roman"/>
          <w:kern w:val="0"/>
          <w:sz w:val="24"/>
        </w:rPr>
        <w:t>公司法》和《公司章程》的有关规定，所做决议合法有效。经表决，会议审议通过议案情况如下：</w:t>
      </w:r>
    </w:p>
    <w:p w14:paraId="6D80CCCC" w14:textId="4C050B4D" w:rsidR="00A47723" w:rsidRPr="0009215B" w:rsidRDefault="00C76F33" w:rsidP="00B95974">
      <w:pPr>
        <w:spacing w:afterLines="50" w:after="156" w:line="480" w:lineRule="exact"/>
        <w:ind w:firstLineChars="200" w:firstLine="482"/>
        <w:rPr>
          <w:rFonts w:ascii="Times New Roman" w:hAnsi="Times New Roman"/>
          <w:b/>
          <w:kern w:val="0"/>
          <w:sz w:val="24"/>
        </w:rPr>
      </w:pPr>
      <w:r>
        <w:rPr>
          <w:rFonts w:ascii="Times New Roman" w:hAnsi="Times New Roman" w:hint="eastAsia"/>
          <w:b/>
          <w:kern w:val="0"/>
          <w:sz w:val="24"/>
        </w:rPr>
        <w:t>二、</w:t>
      </w:r>
      <w:r w:rsidR="00227089" w:rsidRPr="0009215B">
        <w:rPr>
          <w:rFonts w:ascii="Times New Roman" w:hAnsi="Times New Roman"/>
          <w:b/>
          <w:kern w:val="0"/>
          <w:sz w:val="24"/>
        </w:rPr>
        <w:t>董事会会议审议</w:t>
      </w:r>
      <w:r w:rsidR="00A47723" w:rsidRPr="0009215B">
        <w:rPr>
          <w:rFonts w:ascii="Times New Roman" w:hAnsi="Times New Roman"/>
          <w:b/>
          <w:kern w:val="0"/>
          <w:sz w:val="24"/>
        </w:rPr>
        <w:t>情况</w:t>
      </w:r>
      <w:r w:rsidR="00A47723" w:rsidRPr="0009215B">
        <w:rPr>
          <w:rFonts w:ascii="Times New Roman" w:hAnsi="Times New Roman"/>
          <w:b/>
          <w:kern w:val="0"/>
          <w:sz w:val="24"/>
        </w:rPr>
        <w:t xml:space="preserve"> </w:t>
      </w:r>
    </w:p>
    <w:p w14:paraId="7DF1221C" w14:textId="1CC4A1DD" w:rsidR="003F27BE" w:rsidRPr="003F27BE" w:rsidRDefault="0009215B" w:rsidP="002C4690">
      <w:pPr>
        <w:pStyle w:val="a9"/>
        <w:spacing w:line="360" w:lineRule="auto"/>
        <w:ind w:firstLine="482"/>
        <w:rPr>
          <w:rFonts w:ascii="Times New Roman" w:hAnsi="Times New Roman"/>
          <w:b/>
          <w:sz w:val="24"/>
        </w:rPr>
      </w:pPr>
      <w:r>
        <w:rPr>
          <w:rFonts w:ascii="Times New Roman" w:hAnsi="Times New Roman" w:hint="eastAsia"/>
          <w:b/>
          <w:sz w:val="24"/>
        </w:rPr>
        <w:t>1</w:t>
      </w:r>
      <w:r>
        <w:rPr>
          <w:rFonts w:ascii="Times New Roman" w:hAnsi="Times New Roman" w:hint="eastAsia"/>
          <w:b/>
          <w:sz w:val="24"/>
        </w:rPr>
        <w:t>、</w:t>
      </w:r>
      <w:bookmarkStart w:id="2" w:name="_Hlk83805395"/>
      <w:r w:rsidR="003F27BE">
        <w:rPr>
          <w:rFonts w:ascii="Times New Roman" w:hAnsi="Times New Roman" w:hint="eastAsia"/>
          <w:b/>
          <w:sz w:val="24"/>
        </w:rPr>
        <w:t>审议通过</w:t>
      </w:r>
      <w:r w:rsidR="003F27BE" w:rsidRPr="00A321A0">
        <w:rPr>
          <w:rFonts w:ascii="Times New Roman" w:hAnsi="Times New Roman"/>
          <w:b/>
          <w:sz w:val="24"/>
        </w:rPr>
        <w:t>《</w:t>
      </w:r>
      <w:r w:rsidR="007C4E16" w:rsidRPr="007C4E16">
        <w:rPr>
          <w:rFonts w:ascii="Times New Roman" w:hAnsi="Times New Roman" w:hint="eastAsia"/>
          <w:b/>
          <w:sz w:val="24"/>
        </w:rPr>
        <w:t>关于延长公司非公开发行股票股东大会决议有效期及相关授权有效期的议案</w:t>
      </w:r>
      <w:r w:rsidR="003F27BE" w:rsidRPr="003F27BE">
        <w:rPr>
          <w:rFonts w:ascii="Times New Roman" w:hAnsi="Times New Roman"/>
          <w:b/>
          <w:sz w:val="24"/>
        </w:rPr>
        <w:t>》</w:t>
      </w:r>
      <w:r w:rsidR="003F27BE" w:rsidRPr="003F27BE">
        <w:rPr>
          <w:rFonts w:ascii="Times New Roman" w:hAnsi="Times New Roman" w:hint="eastAsia"/>
          <w:b/>
          <w:sz w:val="24"/>
        </w:rPr>
        <w:t>；</w:t>
      </w:r>
    </w:p>
    <w:p w14:paraId="4F051FAF" w14:textId="59562633" w:rsidR="00371298" w:rsidRDefault="00C86D13" w:rsidP="00371298">
      <w:pPr>
        <w:spacing w:line="360" w:lineRule="auto"/>
        <w:ind w:firstLineChars="200" w:firstLine="480"/>
        <w:jc w:val="left"/>
        <w:rPr>
          <w:kern w:val="0"/>
          <w:sz w:val="24"/>
        </w:rPr>
      </w:pPr>
      <w:bookmarkStart w:id="3" w:name="_Hlk114246035"/>
      <w:bookmarkEnd w:id="2"/>
      <w:r w:rsidRPr="009F0DD4">
        <w:rPr>
          <w:rFonts w:hint="eastAsia"/>
          <w:kern w:val="0"/>
          <w:sz w:val="24"/>
        </w:rPr>
        <w:t>为保证本次非公开发行相关工作的延续性和有效性，公司提请股东大会批准</w:t>
      </w:r>
      <w:proofErr w:type="gramStart"/>
      <w:r w:rsidRPr="009F0DD4">
        <w:rPr>
          <w:rFonts w:hint="eastAsia"/>
          <w:kern w:val="0"/>
          <w:sz w:val="24"/>
        </w:rPr>
        <w:t>延长非</w:t>
      </w:r>
      <w:proofErr w:type="gramEnd"/>
      <w:r w:rsidRPr="009F0DD4">
        <w:rPr>
          <w:rFonts w:hint="eastAsia"/>
          <w:kern w:val="0"/>
          <w:sz w:val="24"/>
        </w:rPr>
        <w:t>公开发行</w:t>
      </w:r>
      <w:r w:rsidRPr="009F0DD4">
        <w:rPr>
          <w:rFonts w:hint="eastAsia"/>
          <w:kern w:val="0"/>
          <w:sz w:val="24"/>
        </w:rPr>
        <w:t>A</w:t>
      </w:r>
      <w:proofErr w:type="gramStart"/>
      <w:r w:rsidRPr="009F0DD4">
        <w:rPr>
          <w:rFonts w:hint="eastAsia"/>
          <w:kern w:val="0"/>
          <w:sz w:val="24"/>
        </w:rPr>
        <w:t>股</w:t>
      </w:r>
      <w:proofErr w:type="gramEnd"/>
      <w:r w:rsidRPr="009F0DD4">
        <w:rPr>
          <w:rFonts w:hint="eastAsia"/>
          <w:kern w:val="0"/>
          <w:sz w:val="24"/>
        </w:rPr>
        <w:t>股票股东大会决议有效期，将本次发行的股东大会决议有效期自前次有效期届满之日起延长</w:t>
      </w:r>
      <w:r w:rsidRPr="00EE1AA1">
        <w:rPr>
          <w:rFonts w:hint="eastAsia"/>
          <w:kern w:val="0"/>
          <w:sz w:val="24"/>
        </w:rPr>
        <w:t>至中国证监会出具的《关于核准厦门万里石股份有限公司非公开发行股票的批复》（证监许可［</w:t>
      </w:r>
      <w:r w:rsidRPr="00EE1AA1">
        <w:rPr>
          <w:rFonts w:hint="eastAsia"/>
          <w:kern w:val="0"/>
          <w:sz w:val="24"/>
        </w:rPr>
        <w:t>2022</w:t>
      </w:r>
      <w:r w:rsidRPr="00EE1AA1">
        <w:rPr>
          <w:rFonts w:hint="eastAsia"/>
          <w:kern w:val="0"/>
          <w:sz w:val="24"/>
        </w:rPr>
        <w:t>］</w:t>
      </w:r>
      <w:r w:rsidRPr="00EE1AA1">
        <w:rPr>
          <w:rFonts w:hint="eastAsia"/>
          <w:kern w:val="0"/>
          <w:sz w:val="24"/>
        </w:rPr>
        <w:t>2403</w:t>
      </w:r>
      <w:r w:rsidRPr="00EE1AA1">
        <w:rPr>
          <w:rFonts w:hint="eastAsia"/>
          <w:kern w:val="0"/>
          <w:sz w:val="24"/>
        </w:rPr>
        <w:t>号）有效期到期日</w:t>
      </w:r>
      <w:r w:rsidRPr="00EE1AA1">
        <w:rPr>
          <w:rFonts w:hint="eastAsia"/>
          <w:kern w:val="0"/>
          <w:sz w:val="24"/>
        </w:rPr>
        <w:t>2023</w:t>
      </w:r>
      <w:r w:rsidRPr="00EE1AA1">
        <w:rPr>
          <w:rFonts w:hint="eastAsia"/>
          <w:kern w:val="0"/>
          <w:sz w:val="24"/>
        </w:rPr>
        <w:t>年</w:t>
      </w:r>
      <w:r w:rsidRPr="00EE1AA1">
        <w:rPr>
          <w:rFonts w:hint="eastAsia"/>
          <w:kern w:val="0"/>
          <w:sz w:val="24"/>
        </w:rPr>
        <w:t>10</w:t>
      </w:r>
      <w:r w:rsidRPr="00EE1AA1">
        <w:rPr>
          <w:rFonts w:hint="eastAsia"/>
          <w:kern w:val="0"/>
          <w:sz w:val="24"/>
        </w:rPr>
        <w:t>月</w:t>
      </w:r>
      <w:r w:rsidRPr="00EE1AA1">
        <w:rPr>
          <w:rFonts w:hint="eastAsia"/>
          <w:kern w:val="0"/>
          <w:sz w:val="24"/>
        </w:rPr>
        <w:t>9</w:t>
      </w:r>
      <w:r w:rsidRPr="00EE1AA1">
        <w:rPr>
          <w:rFonts w:hint="eastAsia"/>
          <w:kern w:val="0"/>
          <w:sz w:val="24"/>
        </w:rPr>
        <w:t>日</w:t>
      </w:r>
      <w:r w:rsidRPr="009F0DD4">
        <w:rPr>
          <w:rFonts w:hint="eastAsia"/>
          <w:kern w:val="0"/>
          <w:sz w:val="24"/>
        </w:rPr>
        <w:t>。除延</w:t>
      </w:r>
      <w:r>
        <w:rPr>
          <w:rFonts w:hint="eastAsia"/>
          <w:kern w:val="0"/>
          <w:sz w:val="24"/>
        </w:rPr>
        <w:t>长有效期外，公司关于非公开发行的原方案及授权的其他内容保持不变</w:t>
      </w:r>
      <w:r w:rsidR="00371298">
        <w:rPr>
          <w:rFonts w:hint="eastAsia"/>
          <w:kern w:val="0"/>
          <w:sz w:val="24"/>
        </w:rPr>
        <w:t>。</w:t>
      </w:r>
    </w:p>
    <w:p w14:paraId="059442D8" w14:textId="546A5553" w:rsidR="00371298" w:rsidRDefault="00371298" w:rsidP="00750B34">
      <w:pPr>
        <w:pStyle w:val="a9"/>
        <w:spacing w:line="360" w:lineRule="auto"/>
        <w:ind w:firstLine="480"/>
        <w:rPr>
          <w:kern w:val="0"/>
          <w:sz w:val="24"/>
        </w:rPr>
      </w:pPr>
      <w:r w:rsidRPr="00750B34">
        <w:rPr>
          <w:rFonts w:hint="eastAsia"/>
          <w:kern w:val="0"/>
          <w:sz w:val="24"/>
        </w:rPr>
        <w:t>公司独立董事对该事项发表了独立意见，详细内容请参见巨潮资讯网（</w:t>
      </w:r>
      <w:r w:rsidRPr="00750B34">
        <w:rPr>
          <w:rFonts w:hint="eastAsia"/>
          <w:kern w:val="0"/>
          <w:sz w:val="24"/>
        </w:rPr>
        <w:t>http://www.cninfo.com.cn</w:t>
      </w:r>
      <w:r w:rsidRPr="00750B34">
        <w:rPr>
          <w:rFonts w:hint="eastAsia"/>
          <w:kern w:val="0"/>
          <w:sz w:val="24"/>
        </w:rPr>
        <w:t>）</w:t>
      </w:r>
      <w:r w:rsidR="00134F52">
        <w:rPr>
          <w:rFonts w:hint="eastAsia"/>
          <w:kern w:val="0"/>
          <w:sz w:val="24"/>
        </w:rPr>
        <w:t>。</w:t>
      </w:r>
    </w:p>
    <w:p w14:paraId="043769FD" w14:textId="1D71C2CB" w:rsidR="009F6202" w:rsidRPr="00750B34" w:rsidRDefault="009F6202" w:rsidP="009F6202">
      <w:pPr>
        <w:pStyle w:val="a9"/>
        <w:spacing w:line="360" w:lineRule="auto"/>
        <w:ind w:firstLine="480"/>
        <w:jc w:val="left"/>
        <w:rPr>
          <w:kern w:val="0"/>
          <w:sz w:val="24"/>
        </w:rPr>
      </w:pPr>
      <w:r w:rsidRPr="00750B34">
        <w:rPr>
          <w:rFonts w:hint="eastAsia"/>
          <w:kern w:val="0"/>
          <w:sz w:val="24"/>
        </w:rPr>
        <w:t>关联董事</w:t>
      </w:r>
      <w:proofErr w:type="gramStart"/>
      <w:r w:rsidRPr="00750B34">
        <w:rPr>
          <w:rFonts w:hint="eastAsia"/>
          <w:kern w:val="0"/>
          <w:sz w:val="24"/>
        </w:rPr>
        <w:t>胡精沛先生</w:t>
      </w:r>
      <w:proofErr w:type="gramEnd"/>
      <w:r>
        <w:rPr>
          <w:rFonts w:hint="eastAsia"/>
          <w:kern w:val="0"/>
          <w:sz w:val="24"/>
        </w:rPr>
        <w:t>已</w:t>
      </w:r>
      <w:r w:rsidRPr="00750B34">
        <w:rPr>
          <w:rFonts w:hint="eastAsia"/>
          <w:kern w:val="0"/>
          <w:sz w:val="24"/>
        </w:rPr>
        <w:t>回避表决。</w:t>
      </w:r>
    </w:p>
    <w:p w14:paraId="4470FF65" w14:textId="720B2EB4" w:rsidR="009F6202" w:rsidRPr="009F6202" w:rsidRDefault="009F6202" w:rsidP="00BD7336">
      <w:pPr>
        <w:pStyle w:val="a9"/>
        <w:spacing w:line="360" w:lineRule="auto"/>
        <w:ind w:left="482" w:firstLineChars="0" w:firstLine="0"/>
        <w:rPr>
          <w:kern w:val="0"/>
          <w:sz w:val="24"/>
        </w:rPr>
      </w:pPr>
      <w:r w:rsidRPr="00DC2F61">
        <w:rPr>
          <w:rFonts w:ascii="宋体" w:hAnsi="宋体" w:hint="eastAsia"/>
          <w:kern w:val="0"/>
          <w:sz w:val="24"/>
        </w:rPr>
        <w:t>本议案尚需提交</w:t>
      </w:r>
      <w:r>
        <w:rPr>
          <w:rFonts w:ascii="宋体" w:hAnsi="宋体" w:hint="eastAsia"/>
          <w:kern w:val="0"/>
          <w:sz w:val="24"/>
        </w:rPr>
        <w:t>公司</w:t>
      </w:r>
      <w:r w:rsidRPr="00DC2F61">
        <w:rPr>
          <w:rFonts w:ascii="宋体" w:hAnsi="宋体" w:hint="eastAsia"/>
          <w:kern w:val="0"/>
          <w:sz w:val="24"/>
        </w:rPr>
        <w:t>股东大会审议</w:t>
      </w:r>
      <w:r>
        <w:rPr>
          <w:rFonts w:ascii="宋体" w:hAnsi="宋体" w:hint="eastAsia"/>
          <w:kern w:val="0"/>
          <w:sz w:val="24"/>
        </w:rPr>
        <w:t>。</w:t>
      </w:r>
    </w:p>
    <w:p w14:paraId="23D5008F" w14:textId="417F1C64" w:rsidR="00371298" w:rsidRDefault="00371298" w:rsidP="00BD7336">
      <w:pPr>
        <w:pStyle w:val="a9"/>
        <w:spacing w:line="360" w:lineRule="auto"/>
        <w:ind w:left="482" w:firstLineChars="0" w:firstLine="0"/>
        <w:rPr>
          <w:rFonts w:ascii="Times New Roman" w:hAnsi="Times New Roman"/>
          <w:kern w:val="13"/>
          <w:sz w:val="24"/>
        </w:rPr>
      </w:pPr>
      <w:r>
        <w:rPr>
          <w:rFonts w:hint="eastAsia"/>
          <w:kern w:val="0"/>
          <w:sz w:val="24"/>
        </w:rPr>
        <w:t>表决结果：同意</w:t>
      </w:r>
      <w:r>
        <w:rPr>
          <w:kern w:val="0"/>
          <w:sz w:val="24"/>
        </w:rPr>
        <w:t>5</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1</w:t>
      </w:r>
      <w:r>
        <w:rPr>
          <w:rFonts w:hint="eastAsia"/>
          <w:kern w:val="0"/>
          <w:sz w:val="24"/>
        </w:rPr>
        <w:t>票</w:t>
      </w:r>
      <w:r>
        <w:rPr>
          <w:rFonts w:ascii="Times New Roman" w:hAnsi="Times New Roman" w:hint="eastAsia"/>
          <w:kern w:val="13"/>
          <w:sz w:val="24"/>
        </w:rPr>
        <w:t>。</w:t>
      </w:r>
    </w:p>
    <w:p w14:paraId="3D83283E" w14:textId="1CADD232" w:rsidR="00371298" w:rsidRDefault="00371298" w:rsidP="00B95974">
      <w:pPr>
        <w:pStyle w:val="a9"/>
        <w:spacing w:line="360" w:lineRule="auto"/>
        <w:ind w:firstLine="482"/>
        <w:rPr>
          <w:rFonts w:ascii="Times New Roman" w:hAnsi="Times New Roman"/>
          <w:b/>
          <w:sz w:val="24"/>
        </w:rPr>
      </w:pPr>
      <w:bookmarkStart w:id="4" w:name="_Hlk116984213"/>
      <w:r>
        <w:rPr>
          <w:rFonts w:ascii="Times New Roman" w:hAnsi="Times New Roman" w:hint="eastAsia"/>
          <w:b/>
          <w:sz w:val="24"/>
        </w:rPr>
        <w:lastRenderedPageBreak/>
        <w:t>2</w:t>
      </w:r>
      <w:r>
        <w:rPr>
          <w:rFonts w:ascii="Times New Roman" w:hAnsi="Times New Roman" w:hint="eastAsia"/>
          <w:b/>
          <w:sz w:val="24"/>
        </w:rPr>
        <w:t>、审议通过《</w:t>
      </w:r>
      <w:r w:rsidR="007C4E16" w:rsidRPr="007C4E16">
        <w:rPr>
          <w:rFonts w:ascii="Times New Roman" w:hAnsi="Times New Roman" w:hint="eastAsia"/>
          <w:b/>
          <w:sz w:val="24"/>
        </w:rPr>
        <w:t>关于终止</w:t>
      </w:r>
      <w:r w:rsidR="00AB680F">
        <w:rPr>
          <w:rFonts w:ascii="Times New Roman" w:hAnsi="Times New Roman" w:hint="eastAsia"/>
          <w:b/>
          <w:sz w:val="24"/>
        </w:rPr>
        <w:t>向</w:t>
      </w:r>
      <w:r w:rsidR="007C4E16" w:rsidRPr="007C4E16">
        <w:rPr>
          <w:rFonts w:ascii="Times New Roman" w:hAnsi="Times New Roman" w:hint="eastAsia"/>
          <w:b/>
          <w:sz w:val="24"/>
        </w:rPr>
        <w:t>厦门资生环保科技有限公司</w:t>
      </w:r>
      <w:r w:rsidR="00AB680F" w:rsidRPr="00AB680F">
        <w:rPr>
          <w:rFonts w:ascii="Times New Roman" w:hAnsi="Times New Roman" w:hint="eastAsia"/>
          <w:b/>
          <w:sz w:val="24"/>
        </w:rPr>
        <w:t>增资</w:t>
      </w:r>
      <w:r w:rsidR="007C4E16" w:rsidRPr="007C4E16">
        <w:rPr>
          <w:rFonts w:ascii="Times New Roman" w:hAnsi="Times New Roman" w:hint="eastAsia"/>
          <w:b/>
          <w:sz w:val="24"/>
        </w:rPr>
        <w:t>的议案</w:t>
      </w:r>
      <w:r>
        <w:rPr>
          <w:rFonts w:ascii="Times New Roman" w:hAnsi="Times New Roman" w:hint="eastAsia"/>
          <w:b/>
          <w:sz w:val="24"/>
        </w:rPr>
        <w:t>》</w:t>
      </w:r>
      <w:r w:rsidR="007C4E16">
        <w:rPr>
          <w:rFonts w:ascii="Times New Roman" w:hAnsi="Times New Roman" w:hint="eastAsia"/>
          <w:b/>
          <w:sz w:val="24"/>
        </w:rPr>
        <w:t>；</w:t>
      </w:r>
    </w:p>
    <w:p w14:paraId="6BABB880" w14:textId="726018D8" w:rsidR="00371298" w:rsidRPr="007E2FDB" w:rsidRDefault="007C4E16" w:rsidP="007E2FDB">
      <w:pPr>
        <w:pStyle w:val="a9"/>
        <w:spacing w:line="360" w:lineRule="auto"/>
        <w:ind w:firstLine="480"/>
        <w:rPr>
          <w:kern w:val="0"/>
          <w:sz w:val="24"/>
        </w:rPr>
      </w:pPr>
      <w:r w:rsidRPr="007C4E16">
        <w:rPr>
          <w:rFonts w:hint="eastAsia"/>
          <w:kern w:val="0"/>
          <w:sz w:val="24"/>
        </w:rPr>
        <w:t>鉴于</w:t>
      </w:r>
      <w:r>
        <w:rPr>
          <w:rFonts w:hint="eastAsia"/>
          <w:kern w:val="0"/>
          <w:sz w:val="24"/>
        </w:rPr>
        <w:t>公司与</w:t>
      </w:r>
      <w:r w:rsidR="00C86D13" w:rsidRPr="00C86D13">
        <w:rPr>
          <w:rFonts w:hint="eastAsia"/>
          <w:kern w:val="0"/>
          <w:sz w:val="24"/>
        </w:rPr>
        <w:t>厦门资生环保科技有限公司（以下简称“资生环保”）</w:t>
      </w:r>
      <w:r w:rsidRPr="007C4E16">
        <w:rPr>
          <w:rFonts w:hint="eastAsia"/>
          <w:kern w:val="0"/>
          <w:sz w:val="24"/>
        </w:rPr>
        <w:t>尚未签署增资协议，且公司基于自身战略规划调整，</w:t>
      </w:r>
      <w:r w:rsidR="0093713D" w:rsidRPr="0093713D">
        <w:rPr>
          <w:rFonts w:hint="eastAsia"/>
          <w:kern w:val="0"/>
          <w:sz w:val="24"/>
        </w:rPr>
        <w:t>聚焦主营业务及盐湖提</w:t>
      </w:r>
      <w:proofErr w:type="gramStart"/>
      <w:r w:rsidR="0093713D" w:rsidRPr="0093713D">
        <w:rPr>
          <w:rFonts w:hint="eastAsia"/>
          <w:kern w:val="0"/>
          <w:sz w:val="24"/>
        </w:rPr>
        <w:t>锂技术</w:t>
      </w:r>
      <w:proofErr w:type="gramEnd"/>
      <w:r w:rsidR="0093713D" w:rsidRPr="0093713D">
        <w:rPr>
          <w:rFonts w:hint="eastAsia"/>
          <w:kern w:val="0"/>
          <w:sz w:val="24"/>
        </w:rPr>
        <w:t>推广和相应业务的发展，综合考虑各种相关因素，经审慎研究及各方友好协商，决定终止增资</w:t>
      </w:r>
      <w:proofErr w:type="gramStart"/>
      <w:r w:rsidR="0093713D" w:rsidRPr="0093713D">
        <w:rPr>
          <w:rFonts w:hint="eastAsia"/>
          <w:kern w:val="0"/>
          <w:sz w:val="24"/>
        </w:rPr>
        <w:t>资</w:t>
      </w:r>
      <w:proofErr w:type="gramEnd"/>
      <w:r w:rsidR="0093713D" w:rsidRPr="0093713D">
        <w:rPr>
          <w:rFonts w:hint="eastAsia"/>
          <w:kern w:val="0"/>
          <w:sz w:val="24"/>
        </w:rPr>
        <w:t>生环保。</w:t>
      </w:r>
    </w:p>
    <w:p w14:paraId="5B82542C" w14:textId="3AE5FCD2" w:rsidR="009F6202" w:rsidRPr="009F6202" w:rsidRDefault="007C4E16" w:rsidP="007C4E16">
      <w:pPr>
        <w:pStyle w:val="a9"/>
        <w:spacing w:line="360" w:lineRule="auto"/>
        <w:ind w:firstLine="480"/>
        <w:rPr>
          <w:kern w:val="0"/>
          <w:sz w:val="24"/>
        </w:rPr>
      </w:pPr>
      <w:r w:rsidRPr="007C4E16">
        <w:rPr>
          <w:rFonts w:ascii="宋体" w:hAnsi="宋体" w:hint="eastAsia"/>
          <w:kern w:val="0"/>
          <w:sz w:val="24"/>
        </w:rPr>
        <w:t>公司董事长</w:t>
      </w:r>
      <w:proofErr w:type="gramStart"/>
      <w:r w:rsidRPr="007C4E16">
        <w:rPr>
          <w:rFonts w:ascii="宋体" w:hAnsi="宋体" w:hint="eastAsia"/>
          <w:kern w:val="0"/>
          <w:sz w:val="24"/>
        </w:rPr>
        <w:t>胡精沛先生</w:t>
      </w:r>
      <w:proofErr w:type="gramEnd"/>
      <w:r w:rsidRPr="007C4E16">
        <w:rPr>
          <w:rFonts w:ascii="宋体" w:hAnsi="宋体" w:hint="eastAsia"/>
          <w:kern w:val="0"/>
          <w:sz w:val="24"/>
        </w:rPr>
        <w:t>担任</w:t>
      </w:r>
      <w:r>
        <w:rPr>
          <w:rFonts w:ascii="宋体" w:hAnsi="宋体" w:hint="eastAsia"/>
          <w:kern w:val="0"/>
          <w:sz w:val="24"/>
        </w:rPr>
        <w:t>资生环保</w:t>
      </w:r>
      <w:r w:rsidRPr="007C4E16">
        <w:rPr>
          <w:rFonts w:ascii="宋体" w:hAnsi="宋体" w:hint="eastAsia"/>
          <w:kern w:val="0"/>
          <w:sz w:val="24"/>
        </w:rPr>
        <w:t>的董事</w:t>
      </w:r>
      <w:r>
        <w:rPr>
          <w:rFonts w:ascii="宋体" w:hAnsi="宋体" w:hint="eastAsia"/>
          <w:kern w:val="0"/>
          <w:sz w:val="24"/>
        </w:rPr>
        <w:t>，</w:t>
      </w:r>
      <w:r w:rsidRPr="007C4E16">
        <w:rPr>
          <w:rFonts w:ascii="宋体" w:hAnsi="宋体" w:hint="eastAsia"/>
          <w:kern w:val="0"/>
          <w:sz w:val="24"/>
        </w:rPr>
        <w:t>已构成《深圳证券交易所股票上市规则》6.3.3的关联关系</w:t>
      </w:r>
      <w:r w:rsidR="009F6202">
        <w:rPr>
          <w:rFonts w:ascii="宋体" w:hAnsi="宋体" w:hint="eastAsia"/>
          <w:kern w:val="0"/>
          <w:sz w:val="24"/>
        </w:rPr>
        <w:t>。</w:t>
      </w:r>
    </w:p>
    <w:p w14:paraId="747D4C61" w14:textId="00F128C2" w:rsidR="007C4E16" w:rsidRDefault="007C4E16" w:rsidP="00AB680F">
      <w:pPr>
        <w:pStyle w:val="a9"/>
        <w:spacing w:line="360" w:lineRule="auto"/>
        <w:ind w:firstLine="480"/>
        <w:rPr>
          <w:kern w:val="0"/>
          <w:sz w:val="24"/>
        </w:rPr>
      </w:pPr>
      <w:r w:rsidRPr="007C4E16">
        <w:rPr>
          <w:rFonts w:hint="eastAsia"/>
          <w:kern w:val="0"/>
          <w:sz w:val="24"/>
        </w:rPr>
        <w:t>公司独立董事对该事项发表了</w:t>
      </w:r>
      <w:r w:rsidR="00AB680F">
        <w:rPr>
          <w:rFonts w:hint="eastAsia"/>
          <w:kern w:val="0"/>
          <w:sz w:val="24"/>
        </w:rPr>
        <w:t>事前认可意见及</w:t>
      </w:r>
      <w:r w:rsidRPr="007C4E16">
        <w:rPr>
          <w:rFonts w:hint="eastAsia"/>
          <w:kern w:val="0"/>
          <w:sz w:val="24"/>
        </w:rPr>
        <w:t>独立意见，详细内容请参见巨潮资讯网（</w:t>
      </w:r>
      <w:r w:rsidRPr="007C4E16">
        <w:rPr>
          <w:rFonts w:hint="eastAsia"/>
          <w:kern w:val="0"/>
          <w:sz w:val="24"/>
        </w:rPr>
        <w:t>http://www.cninfo.com.cn</w:t>
      </w:r>
      <w:r w:rsidRPr="007C4E16">
        <w:rPr>
          <w:rFonts w:hint="eastAsia"/>
          <w:kern w:val="0"/>
          <w:sz w:val="24"/>
        </w:rPr>
        <w:t>）。</w:t>
      </w:r>
    </w:p>
    <w:p w14:paraId="33AAA9F6" w14:textId="713C6D4E" w:rsidR="007C4E16" w:rsidRDefault="007C4E16" w:rsidP="00B95974">
      <w:pPr>
        <w:pStyle w:val="a9"/>
        <w:spacing w:line="360" w:lineRule="auto"/>
        <w:ind w:left="482" w:firstLineChars="0" w:firstLine="0"/>
        <w:rPr>
          <w:kern w:val="0"/>
          <w:sz w:val="24"/>
        </w:rPr>
      </w:pPr>
      <w:r w:rsidRPr="007C4E16">
        <w:rPr>
          <w:rFonts w:hint="eastAsia"/>
          <w:kern w:val="0"/>
          <w:sz w:val="24"/>
        </w:rPr>
        <w:t>关联董事</w:t>
      </w:r>
      <w:proofErr w:type="gramStart"/>
      <w:r w:rsidRPr="007C4E16">
        <w:rPr>
          <w:rFonts w:hint="eastAsia"/>
          <w:kern w:val="0"/>
          <w:sz w:val="24"/>
        </w:rPr>
        <w:t>胡精沛先生</w:t>
      </w:r>
      <w:proofErr w:type="gramEnd"/>
      <w:r w:rsidRPr="007C4E16">
        <w:rPr>
          <w:rFonts w:hint="eastAsia"/>
          <w:kern w:val="0"/>
          <w:sz w:val="24"/>
        </w:rPr>
        <w:t>已回避表决。</w:t>
      </w:r>
    </w:p>
    <w:p w14:paraId="0863B99A" w14:textId="0B570820" w:rsidR="0069282F" w:rsidRDefault="00371298" w:rsidP="00B95974">
      <w:pPr>
        <w:pStyle w:val="a9"/>
        <w:spacing w:line="360" w:lineRule="auto"/>
        <w:ind w:left="482" w:firstLineChars="0" w:firstLine="0"/>
        <w:rPr>
          <w:kern w:val="0"/>
          <w:sz w:val="24"/>
        </w:rPr>
      </w:pPr>
      <w:r w:rsidRPr="00623544">
        <w:rPr>
          <w:rFonts w:hint="eastAsia"/>
          <w:kern w:val="0"/>
          <w:sz w:val="24"/>
        </w:rPr>
        <w:t>表决结果：同意</w:t>
      </w:r>
      <w:r w:rsidR="00C86D13">
        <w:rPr>
          <w:kern w:val="0"/>
          <w:sz w:val="24"/>
        </w:rPr>
        <w:t>5</w:t>
      </w:r>
      <w:r w:rsidRPr="00623544">
        <w:rPr>
          <w:rFonts w:hint="eastAsia"/>
          <w:kern w:val="0"/>
          <w:sz w:val="24"/>
        </w:rPr>
        <w:t>票，反对</w:t>
      </w:r>
      <w:r w:rsidRPr="00623544">
        <w:rPr>
          <w:kern w:val="0"/>
          <w:sz w:val="24"/>
        </w:rPr>
        <w:t>0</w:t>
      </w:r>
      <w:r w:rsidRPr="00623544">
        <w:rPr>
          <w:rFonts w:hint="eastAsia"/>
          <w:kern w:val="0"/>
          <w:sz w:val="24"/>
        </w:rPr>
        <w:t>票，弃权</w:t>
      </w:r>
      <w:r w:rsidRPr="00623544">
        <w:rPr>
          <w:kern w:val="0"/>
          <w:sz w:val="24"/>
        </w:rPr>
        <w:t>0</w:t>
      </w:r>
      <w:r w:rsidRPr="00623544">
        <w:rPr>
          <w:rFonts w:hint="eastAsia"/>
          <w:kern w:val="0"/>
          <w:sz w:val="24"/>
        </w:rPr>
        <w:t>票，回避</w:t>
      </w:r>
      <w:r w:rsidR="00C86D13">
        <w:rPr>
          <w:kern w:val="0"/>
          <w:sz w:val="24"/>
        </w:rPr>
        <w:t>1</w:t>
      </w:r>
      <w:r w:rsidRPr="00623544">
        <w:rPr>
          <w:rFonts w:hint="eastAsia"/>
          <w:kern w:val="0"/>
          <w:sz w:val="24"/>
        </w:rPr>
        <w:t>票</w:t>
      </w:r>
      <w:bookmarkEnd w:id="3"/>
      <w:bookmarkEnd w:id="4"/>
      <w:r w:rsidR="00E8723C" w:rsidRPr="00623544">
        <w:rPr>
          <w:rFonts w:hint="eastAsia"/>
          <w:kern w:val="0"/>
          <w:sz w:val="24"/>
        </w:rPr>
        <w:t>。</w:t>
      </w:r>
    </w:p>
    <w:p w14:paraId="50BB4ED5" w14:textId="5C083B93" w:rsidR="007C4E16" w:rsidRDefault="007C4E16" w:rsidP="007C4E16">
      <w:pPr>
        <w:pStyle w:val="a9"/>
        <w:spacing w:line="360" w:lineRule="auto"/>
        <w:ind w:firstLine="482"/>
        <w:rPr>
          <w:rFonts w:ascii="Times New Roman" w:hAnsi="Times New Roman"/>
          <w:b/>
          <w:sz w:val="24"/>
        </w:rPr>
      </w:pPr>
      <w:r>
        <w:rPr>
          <w:rFonts w:ascii="Times New Roman" w:hAnsi="Times New Roman"/>
          <w:b/>
          <w:sz w:val="24"/>
        </w:rPr>
        <w:t>3</w:t>
      </w:r>
      <w:r>
        <w:rPr>
          <w:rFonts w:ascii="Times New Roman" w:hAnsi="Times New Roman" w:hint="eastAsia"/>
          <w:b/>
          <w:sz w:val="24"/>
        </w:rPr>
        <w:t>、审议通过《</w:t>
      </w:r>
      <w:r w:rsidRPr="007C4E16">
        <w:rPr>
          <w:rFonts w:ascii="Times New Roman" w:hAnsi="Times New Roman" w:hint="eastAsia"/>
          <w:b/>
          <w:sz w:val="24"/>
        </w:rPr>
        <w:t>关于提请召开公司</w:t>
      </w:r>
      <w:r w:rsidRPr="007C4E16">
        <w:rPr>
          <w:rFonts w:ascii="Times New Roman" w:hAnsi="Times New Roman" w:hint="eastAsia"/>
          <w:b/>
          <w:sz w:val="24"/>
        </w:rPr>
        <w:t>2023</w:t>
      </w:r>
      <w:r w:rsidRPr="007C4E16">
        <w:rPr>
          <w:rFonts w:ascii="Times New Roman" w:hAnsi="Times New Roman" w:hint="eastAsia"/>
          <w:b/>
          <w:sz w:val="24"/>
        </w:rPr>
        <w:t>年第一次临时股东大会的议案</w:t>
      </w:r>
      <w:r>
        <w:rPr>
          <w:rFonts w:ascii="Times New Roman" w:hAnsi="Times New Roman" w:hint="eastAsia"/>
          <w:b/>
          <w:sz w:val="24"/>
        </w:rPr>
        <w:t>》。</w:t>
      </w:r>
    </w:p>
    <w:p w14:paraId="3CCC2CC0" w14:textId="21A66323" w:rsidR="007C4E16" w:rsidRPr="007E2FDB" w:rsidRDefault="007C4E16" w:rsidP="007C4E16">
      <w:pPr>
        <w:pStyle w:val="a9"/>
        <w:spacing w:line="360" w:lineRule="auto"/>
        <w:ind w:firstLine="480"/>
        <w:rPr>
          <w:kern w:val="0"/>
          <w:sz w:val="24"/>
        </w:rPr>
      </w:pPr>
      <w:r w:rsidRPr="007C4E16">
        <w:rPr>
          <w:rFonts w:hint="eastAsia"/>
          <w:kern w:val="0"/>
          <w:sz w:val="24"/>
        </w:rPr>
        <w:t>鉴于公司第四届董事会第三十八次会议及本次会议部分审议事项尚需提交股东大会审议，现提请公司于</w:t>
      </w:r>
      <w:r w:rsidRPr="007C4E16">
        <w:rPr>
          <w:rFonts w:hint="eastAsia"/>
          <w:kern w:val="0"/>
          <w:sz w:val="24"/>
        </w:rPr>
        <w:t>2023</w:t>
      </w:r>
      <w:r w:rsidRPr="007C4E16">
        <w:rPr>
          <w:rFonts w:hint="eastAsia"/>
          <w:kern w:val="0"/>
          <w:sz w:val="24"/>
        </w:rPr>
        <w:t>年</w:t>
      </w:r>
      <w:r w:rsidRPr="007C4E16">
        <w:rPr>
          <w:rFonts w:hint="eastAsia"/>
          <w:kern w:val="0"/>
          <w:sz w:val="24"/>
        </w:rPr>
        <w:t>1</w:t>
      </w:r>
      <w:r w:rsidRPr="007C4E16">
        <w:rPr>
          <w:rFonts w:hint="eastAsia"/>
          <w:kern w:val="0"/>
          <w:sz w:val="24"/>
        </w:rPr>
        <w:t>月</w:t>
      </w:r>
      <w:r w:rsidRPr="007C4E16">
        <w:rPr>
          <w:rFonts w:hint="eastAsia"/>
          <w:kern w:val="0"/>
          <w:sz w:val="24"/>
        </w:rPr>
        <w:t>10</w:t>
      </w:r>
      <w:r w:rsidRPr="007C4E16">
        <w:rPr>
          <w:rFonts w:hint="eastAsia"/>
          <w:kern w:val="0"/>
          <w:sz w:val="24"/>
        </w:rPr>
        <w:t>日下午</w:t>
      </w:r>
      <w:r w:rsidRPr="007C4E16">
        <w:rPr>
          <w:rFonts w:hint="eastAsia"/>
          <w:kern w:val="0"/>
          <w:sz w:val="24"/>
        </w:rPr>
        <w:t>14:30</w:t>
      </w:r>
      <w:r w:rsidRPr="007C4E16">
        <w:rPr>
          <w:rFonts w:hint="eastAsia"/>
          <w:kern w:val="0"/>
          <w:sz w:val="24"/>
        </w:rPr>
        <w:t>在福建省厦门市思明区湖滨北路</w:t>
      </w:r>
      <w:r w:rsidRPr="007C4E16">
        <w:rPr>
          <w:rFonts w:hint="eastAsia"/>
          <w:kern w:val="0"/>
          <w:sz w:val="24"/>
        </w:rPr>
        <w:t>201</w:t>
      </w:r>
      <w:r w:rsidRPr="007C4E16">
        <w:rPr>
          <w:rFonts w:hint="eastAsia"/>
          <w:kern w:val="0"/>
          <w:sz w:val="24"/>
        </w:rPr>
        <w:t>号宏业大厦</w:t>
      </w:r>
      <w:r w:rsidRPr="007C4E16">
        <w:rPr>
          <w:rFonts w:hint="eastAsia"/>
          <w:kern w:val="0"/>
          <w:sz w:val="24"/>
        </w:rPr>
        <w:t>8</w:t>
      </w:r>
      <w:r w:rsidRPr="007C4E16">
        <w:rPr>
          <w:rFonts w:hint="eastAsia"/>
          <w:kern w:val="0"/>
          <w:sz w:val="24"/>
        </w:rPr>
        <w:t>楼厦门万里石股份有限公司会议室召开公司</w:t>
      </w:r>
      <w:r w:rsidRPr="007C4E16">
        <w:rPr>
          <w:rFonts w:hint="eastAsia"/>
          <w:kern w:val="0"/>
          <w:sz w:val="24"/>
        </w:rPr>
        <w:t>2023</w:t>
      </w:r>
      <w:r w:rsidRPr="007C4E16">
        <w:rPr>
          <w:rFonts w:hint="eastAsia"/>
          <w:kern w:val="0"/>
          <w:sz w:val="24"/>
        </w:rPr>
        <w:t>年第一次临时股东大会</w:t>
      </w:r>
      <w:r w:rsidRPr="00623544">
        <w:rPr>
          <w:kern w:val="0"/>
          <w:sz w:val="24"/>
        </w:rPr>
        <w:t>。</w:t>
      </w:r>
    </w:p>
    <w:p w14:paraId="7B1871FC" w14:textId="28818EF4" w:rsidR="007C4E16" w:rsidRPr="00623544" w:rsidRDefault="007C4E16" w:rsidP="007C4E16">
      <w:pPr>
        <w:pStyle w:val="a9"/>
        <w:spacing w:line="360" w:lineRule="auto"/>
        <w:ind w:left="482" w:firstLineChars="0" w:firstLine="0"/>
        <w:rPr>
          <w:kern w:val="0"/>
          <w:sz w:val="24"/>
        </w:rPr>
      </w:pPr>
      <w:r w:rsidRPr="00623544">
        <w:rPr>
          <w:rFonts w:hint="eastAsia"/>
          <w:kern w:val="0"/>
          <w:sz w:val="24"/>
        </w:rPr>
        <w:t>表决结果：同意</w:t>
      </w:r>
      <w:r w:rsidRPr="00623544">
        <w:rPr>
          <w:kern w:val="0"/>
          <w:sz w:val="24"/>
        </w:rPr>
        <w:t>6</w:t>
      </w:r>
      <w:r w:rsidRPr="00623544">
        <w:rPr>
          <w:rFonts w:hint="eastAsia"/>
          <w:kern w:val="0"/>
          <w:sz w:val="24"/>
        </w:rPr>
        <w:t>票，反对</w:t>
      </w:r>
      <w:r w:rsidRPr="00623544">
        <w:rPr>
          <w:kern w:val="0"/>
          <w:sz w:val="24"/>
        </w:rPr>
        <w:t>0</w:t>
      </w:r>
      <w:r w:rsidRPr="00623544">
        <w:rPr>
          <w:rFonts w:hint="eastAsia"/>
          <w:kern w:val="0"/>
          <w:sz w:val="24"/>
        </w:rPr>
        <w:t>票，弃权</w:t>
      </w:r>
      <w:r w:rsidRPr="00623544">
        <w:rPr>
          <w:kern w:val="0"/>
          <w:sz w:val="24"/>
        </w:rPr>
        <w:t>0</w:t>
      </w:r>
      <w:r w:rsidRPr="00623544">
        <w:rPr>
          <w:rFonts w:hint="eastAsia"/>
          <w:kern w:val="0"/>
          <w:sz w:val="24"/>
        </w:rPr>
        <w:t>票，回避</w:t>
      </w:r>
      <w:r w:rsidRPr="00623544">
        <w:rPr>
          <w:kern w:val="0"/>
          <w:sz w:val="24"/>
        </w:rPr>
        <w:t>0</w:t>
      </w:r>
      <w:r w:rsidRPr="00623544">
        <w:rPr>
          <w:rFonts w:hint="eastAsia"/>
          <w:kern w:val="0"/>
          <w:sz w:val="24"/>
        </w:rPr>
        <w:t>票</w:t>
      </w:r>
      <w:r>
        <w:rPr>
          <w:rFonts w:hint="eastAsia"/>
          <w:kern w:val="0"/>
          <w:sz w:val="24"/>
        </w:rPr>
        <w:t>。</w:t>
      </w:r>
    </w:p>
    <w:bookmarkEnd w:id="0"/>
    <w:bookmarkEnd w:id="1"/>
    <w:p w14:paraId="0604CBCC" w14:textId="35CB76EE" w:rsidR="00AC04CC" w:rsidRPr="00D32EB2" w:rsidRDefault="00AC04CC" w:rsidP="007C4E16">
      <w:pPr>
        <w:spacing w:line="480" w:lineRule="exact"/>
        <w:ind w:firstLineChars="200" w:firstLine="482"/>
        <w:rPr>
          <w:rFonts w:ascii="Times New Roman" w:hAnsi="Times New Roman"/>
          <w:b/>
          <w:kern w:val="0"/>
          <w:sz w:val="24"/>
        </w:rPr>
      </w:pPr>
      <w:r w:rsidRPr="00D32EB2">
        <w:rPr>
          <w:rFonts w:ascii="Times New Roman" w:hAnsi="Times New Roman" w:hint="eastAsia"/>
          <w:b/>
          <w:kern w:val="0"/>
          <w:sz w:val="24"/>
        </w:rPr>
        <w:t>三、备查文件</w:t>
      </w:r>
    </w:p>
    <w:p w14:paraId="010AFFDF" w14:textId="61265029" w:rsidR="00AC04CC" w:rsidRPr="00AC04CC" w:rsidRDefault="00AC04CC" w:rsidP="00AC04CC">
      <w:pPr>
        <w:spacing w:line="500" w:lineRule="exact"/>
        <w:ind w:firstLineChars="200" w:firstLine="480"/>
        <w:rPr>
          <w:rFonts w:ascii="宋体" w:hAnsi="宋体"/>
          <w:sz w:val="24"/>
        </w:rPr>
      </w:pPr>
      <w:r w:rsidRPr="00AC04CC">
        <w:rPr>
          <w:rFonts w:ascii="宋体" w:hAnsi="宋体" w:hint="eastAsia"/>
          <w:sz w:val="24"/>
        </w:rPr>
        <w:t>1</w:t>
      </w:r>
      <w:r w:rsidR="0009215B">
        <w:rPr>
          <w:rFonts w:ascii="宋体" w:hAnsi="宋体" w:hint="eastAsia"/>
          <w:sz w:val="24"/>
        </w:rPr>
        <w:t>、</w:t>
      </w:r>
      <w:r w:rsidRPr="00AC04CC">
        <w:rPr>
          <w:rFonts w:ascii="宋体" w:hAnsi="宋体" w:hint="eastAsia"/>
          <w:sz w:val="24"/>
        </w:rPr>
        <w:tab/>
        <w:t>经与会董事签字并加盖董事会印章的董事会决议；</w:t>
      </w:r>
    </w:p>
    <w:p w14:paraId="222BD9CD" w14:textId="7EE6FC7E" w:rsidR="0009215B" w:rsidRPr="0009215B" w:rsidRDefault="00C86D13" w:rsidP="0009215B">
      <w:pPr>
        <w:spacing w:line="500" w:lineRule="exact"/>
        <w:ind w:firstLineChars="200" w:firstLine="480"/>
        <w:rPr>
          <w:rFonts w:ascii="宋体" w:hAnsi="宋体"/>
          <w:sz w:val="24"/>
        </w:rPr>
      </w:pPr>
      <w:r>
        <w:rPr>
          <w:rFonts w:ascii="宋体" w:hAnsi="宋体"/>
          <w:sz w:val="24"/>
        </w:rPr>
        <w:t>2</w:t>
      </w:r>
      <w:r w:rsidR="00763362">
        <w:rPr>
          <w:rFonts w:ascii="宋体" w:hAnsi="宋体" w:hint="eastAsia"/>
          <w:sz w:val="24"/>
        </w:rPr>
        <w:t>、</w:t>
      </w:r>
      <w:r w:rsidR="00763362" w:rsidRPr="00763362">
        <w:rPr>
          <w:rFonts w:ascii="宋体" w:hAnsi="宋体" w:hint="eastAsia"/>
          <w:sz w:val="24"/>
        </w:rPr>
        <w:t>独立董事关于第四届董事会第三十</w:t>
      </w:r>
      <w:r>
        <w:rPr>
          <w:rFonts w:ascii="宋体" w:hAnsi="宋体" w:hint="eastAsia"/>
          <w:sz w:val="24"/>
        </w:rPr>
        <w:t>九</w:t>
      </w:r>
      <w:r w:rsidR="00763362" w:rsidRPr="00763362">
        <w:rPr>
          <w:rFonts w:ascii="宋体" w:hAnsi="宋体" w:hint="eastAsia"/>
          <w:sz w:val="24"/>
        </w:rPr>
        <w:t>次会议相关事项的</w:t>
      </w:r>
      <w:r w:rsidR="00DC7FA5">
        <w:rPr>
          <w:rFonts w:ascii="宋体" w:hAnsi="宋体" w:hint="eastAsia"/>
          <w:sz w:val="24"/>
        </w:rPr>
        <w:t>事前认可意见；</w:t>
      </w:r>
    </w:p>
    <w:p w14:paraId="53657E90" w14:textId="7E716E6C" w:rsidR="00DC7FA5" w:rsidRDefault="00DC7FA5" w:rsidP="00AC04CC">
      <w:pPr>
        <w:spacing w:line="500" w:lineRule="exact"/>
        <w:ind w:firstLineChars="200" w:firstLine="480"/>
        <w:rPr>
          <w:rFonts w:ascii="宋体" w:hAnsi="宋体"/>
          <w:sz w:val="24"/>
        </w:rPr>
      </w:pPr>
      <w:r>
        <w:rPr>
          <w:rFonts w:ascii="宋体" w:hAnsi="宋体" w:hint="eastAsia"/>
          <w:sz w:val="24"/>
        </w:rPr>
        <w:t>3、</w:t>
      </w:r>
      <w:r w:rsidRPr="00763362">
        <w:rPr>
          <w:rFonts w:ascii="宋体" w:hAnsi="宋体" w:hint="eastAsia"/>
          <w:sz w:val="24"/>
        </w:rPr>
        <w:t>独立董事关于第四届董事会第三十</w:t>
      </w:r>
      <w:r>
        <w:rPr>
          <w:rFonts w:ascii="宋体" w:hAnsi="宋体" w:hint="eastAsia"/>
          <w:sz w:val="24"/>
        </w:rPr>
        <w:t>九</w:t>
      </w:r>
      <w:r w:rsidRPr="00763362">
        <w:rPr>
          <w:rFonts w:ascii="宋体" w:hAnsi="宋体" w:hint="eastAsia"/>
          <w:sz w:val="24"/>
        </w:rPr>
        <w:t>次会议相关事项的</w:t>
      </w:r>
      <w:r>
        <w:rPr>
          <w:rFonts w:ascii="宋体" w:hAnsi="宋体" w:hint="eastAsia"/>
          <w:sz w:val="24"/>
        </w:rPr>
        <w:t>独立</w:t>
      </w:r>
      <w:r w:rsidRPr="00763362">
        <w:rPr>
          <w:rFonts w:ascii="宋体" w:hAnsi="宋体" w:hint="eastAsia"/>
          <w:sz w:val="24"/>
        </w:rPr>
        <w:t>意见</w:t>
      </w:r>
      <w:r>
        <w:rPr>
          <w:rFonts w:ascii="宋体" w:hAnsi="宋体" w:hint="eastAsia"/>
          <w:sz w:val="24"/>
        </w:rPr>
        <w:t>。</w:t>
      </w:r>
      <w:bookmarkStart w:id="5" w:name="_GoBack"/>
      <w:bookmarkEnd w:id="5"/>
    </w:p>
    <w:p w14:paraId="029B32BC" w14:textId="77777777" w:rsidR="00AC04CC" w:rsidRDefault="00AC04CC" w:rsidP="00AC04CC">
      <w:pPr>
        <w:spacing w:line="500" w:lineRule="exact"/>
        <w:ind w:firstLineChars="200" w:firstLine="480"/>
        <w:rPr>
          <w:rFonts w:ascii="宋体" w:hAnsi="宋体"/>
          <w:sz w:val="24"/>
        </w:rPr>
      </w:pPr>
      <w:r w:rsidRPr="00AC04CC">
        <w:rPr>
          <w:rFonts w:ascii="宋体" w:hAnsi="宋体" w:hint="eastAsia"/>
          <w:sz w:val="24"/>
        </w:rPr>
        <w:t>特此公告。</w:t>
      </w:r>
    </w:p>
    <w:p w14:paraId="16F6086D" w14:textId="77777777" w:rsidR="00AC04CC" w:rsidRPr="00AC04CC" w:rsidRDefault="00AC04CC" w:rsidP="00D32EB2">
      <w:pPr>
        <w:spacing w:line="500" w:lineRule="exact"/>
        <w:ind w:firstLineChars="200" w:firstLine="480"/>
        <w:jc w:val="right"/>
        <w:rPr>
          <w:rFonts w:ascii="宋体" w:hAnsi="宋体"/>
          <w:sz w:val="24"/>
        </w:rPr>
      </w:pPr>
      <w:r w:rsidRPr="00AC04CC">
        <w:rPr>
          <w:rFonts w:ascii="宋体" w:hAnsi="宋体" w:hint="eastAsia"/>
          <w:sz w:val="24"/>
        </w:rPr>
        <w:t>厦门万里石股份有限公司董事会</w:t>
      </w:r>
    </w:p>
    <w:p w14:paraId="1B7DA8F7" w14:textId="570ACD14" w:rsidR="00467F3B" w:rsidRPr="0080452E" w:rsidRDefault="00AC04CC" w:rsidP="00556A78">
      <w:pPr>
        <w:wordWrap w:val="0"/>
        <w:spacing w:line="500" w:lineRule="exact"/>
        <w:ind w:firstLineChars="200" w:firstLine="480"/>
        <w:jc w:val="right"/>
        <w:rPr>
          <w:rFonts w:ascii="Times" w:hAnsi="Times"/>
          <w:sz w:val="24"/>
        </w:rPr>
      </w:pPr>
      <w:r w:rsidRPr="0080452E">
        <w:rPr>
          <w:rFonts w:ascii="Times" w:hAnsi="Times"/>
          <w:sz w:val="24"/>
        </w:rPr>
        <w:t>202</w:t>
      </w:r>
      <w:r w:rsidR="00531A10" w:rsidRPr="0080452E">
        <w:rPr>
          <w:rFonts w:ascii="Times" w:hAnsi="Times"/>
          <w:sz w:val="24"/>
        </w:rPr>
        <w:t>2</w:t>
      </w:r>
      <w:r w:rsidRPr="0080452E">
        <w:rPr>
          <w:rFonts w:ascii="Times" w:hAnsi="Times" w:hint="eastAsia"/>
          <w:sz w:val="24"/>
        </w:rPr>
        <w:t>年</w:t>
      </w:r>
      <w:r w:rsidR="00624121">
        <w:rPr>
          <w:rFonts w:ascii="Times" w:hAnsi="Times"/>
          <w:sz w:val="24"/>
        </w:rPr>
        <w:t>1</w:t>
      </w:r>
      <w:r w:rsidR="007C4E16">
        <w:rPr>
          <w:rFonts w:ascii="Times" w:hAnsi="Times"/>
          <w:sz w:val="24"/>
        </w:rPr>
        <w:t>2</w:t>
      </w:r>
      <w:r w:rsidRPr="0080452E">
        <w:rPr>
          <w:rFonts w:ascii="Times" w:hAnsi="Times" w:hint="eastAsia"/>
          <w:sz w:val="24"/>
        </w:rPr>
        <w:t>月</w:t>
      </w:r>
      <w:r w:rsidR="00763362">
        <w:rPr>
          <w:rFonts w:ascii="Times" w:hAnsi="Times"/>
          <w:sz w:val="24"/>
        </w:rPr>
        <w:t>2</w:t>
      </w:r>
      <w:r w:rsidR="007C4E16">
        <w:rPr>
          <w:rFonts w:ascii="Times" w:hAnsi="Times"/>
          <w:sz w:val="24"/>
        </w:rPr>
        <w:t>4</w:t>
      </w:r>
      <w:r w:rsidRPr="0080452E">
        <w:rPr>
          <w:rFonts w:ascii="Times" w:hAnsi="Times" w:hint="eastAsia"/>
          <w:sz w:val="24"/>
        </w:rPr>
        <w:t>日</w:t>
      </w:r>
    </w:p>
    <w:sectPr w:rsidR="00467F3B" w:rsidRPr="0080452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40B0" w14:textId="77777777" w:rsidR="00FC6789" w:rsidRDefault="00FC6789" w:rsidP="00F8140C">
      <w:r>
        <w:separator/>
      </w:r>
    </w:p>
  </w:endnote>
  <w:endnote w:type="continuationSeparator" w:id="0">
    <w:p w14:paraId="352E435A" w14:textId="77777777" w:rsidR="00FC6789" w:rsidRDefault="00FC6789" w:rsidP="00F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68CC" w14:textId="77777777" w:rsidR="00FC6789" w:rsidRDefault="00FC6789" w:rsidP="00F8140C">
      <w:r>
        <w:separator/>
      </w:r>
    </w:p>
  </w:footnote>
  <w:footnote w:type="continuationSeparator" w:id="0">
    <w:p w14:paraId="4F3012C8" w14:textId="77777777" w:rsidR="00FC6789" w:rsidRDefault="00FC6789" w:rsidP="00F81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4BD6C" w14:textId="77777777" w:rsidR="00372F76" w:rsidRDefault="00372F76" w:rsidP="0081231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4400B"/>
    <w:multiLevelType w:val="hybridMultilevel"/>
    <w:tmpl w:val="4C224C40"/>
    <w:lvl w:ilvl="0" w:tplc="5AA4C3E8">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5FB55D50"/>
    <w:multiLevelType w:val="hybridMultilevel"/>
    <w:tmpl w:val="46AC95F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679875D2"/>
    <w:multiLevelType w:val="hybridMultilevel"/>
    <w:tmpl w:val="79DEDB10"/>
    <w:lvl w:ilvl="0" w:tplc="5DA02C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3A42949"/>
    <w:multiLevelType w:val="hybridMultilevel"/>
    <w:tmpl w:val="4CD015DC"/>
    <w:lvl w:ilvl="0" w:tplc="D9948CB4">
      <w:start w:val="1"/>
      <w:numFmt w:val="decimal"/>
      <w:lvlText w:val="%1."/>
      <w:lvlJc w:val="left"/>
      <w:pPr>
        <w:ind w:left="900" w:hanging="4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9B27B0E"/>
    <w:multiLevelType w:val="hybridMultilevel"/>
    <w:tmpl w:val="35E272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3D"/>
    <w:rsid w:val="00006275"/>
    <w:rsid w:val="00016819"/>
    <w:rsid w:val="00024D54"/>
    <w:rsid w:val="000346C4"/>
    <w:rsid w:val="00052A73"/>
    <w:rsid w:val="00060976"/>
    <w:rsid w:val="000821AB"/>
    <w:rsid w:val="0009215B"/>
    <w:rsid w:val="000923B9"/>
    <w:rsid w:val="000A3586"/>
    <w:rsid w:val="000B248A"/>
    <w:rsid w:val="000B2B6E"/>
    <w:rsid w:val="000C2B74"/>
    <w:rsid w:val="000C4F46"/>
    <w:rsid w:val="000E7A1E"/>
    <w:rsid w:val="000F162D"/>
    <w:rsid w:val="000F2696"/>
    <w:rsid w:val="000F7C48"/>
    <w:rsid w:val="00105072"/>
    <w:rsid w:val="001115DC"/>
    <w:rsid w:val="001165EA"/>
    <w:rsid w:val="001246FE"/>
    <w:rsid w:val="001345B1"/>
    <w:rsid w:val="00134F52"/>
    <w:rsid w:val="00141EB9"/>
    <w:rsid w:val="0016776B"/>
    <w:rsid w:val="00173BB6"/>
    <w:rsid w:val="0018707D"/>
    <w:rsid w:val="001A7869"/>
    <w:rsid w:val="001B65A9"/>
    <w:rsid w:val="001B6E88"/>
    <w:rsid w:val="001B777E"/>
    <w:rsid w:val="001C3671"/>
    <w:rsid w:val="001C48DA"/>
    <w:rsid w:val="001E167C"/>
    <w:rsid w:val="001E6216"/>
    <w:rsid w:val="001E6ACF"/>
    <w:rsid w:val="001F00A5"/>
    <w:rsid w:val="001F5A16"/>
    <w:rsid w:val="00200005"/>
    <w:rsid w:val="0020084E"/>
    <w:rsid w:val="002243DA"/>
    <w:rsid w:val="00227089"/>
    <w:rsid w:val="0024019A"/>
    <w:rsid w:val="00244E90"/>
    <w:rsid w:val="00263198"/>
    <w:rsid w:val="002758F4"/>
    <w:rsid w:val="00281F55"/>
    <w:rsid w:val="002A6E37"/>
    <w:rsid w:val="002A7CE0"/>
    <w:rsid w:val="002B3692"/>
    <w:rsid w:val="002C4690"/>
    <w:rsid w:val="002C7D10"/>
    <w:rsid w:val="002D05F2"/>
    <w:rsid w:val="002D757C"/>
    <w:rsid w:val="002E2ECC"/>
    <w:rsid w:val="002E3F21"/>
    <w:rsid w:val="002F6C94"/>
    <w:rsid w:val="002F7AFD"/>
    <w:rsid w:val="002F7CAF"/>
    <w:rsid w:val="00306184"/>
    <w:rsid w:val="00314166"/>
    <w:rsid w:val="00337C4A"/>
    <w:rsid w:val="003662CA"/>
    <w:rsid w:val="00371298"/>
    <w:rsid w:val="00372F76"/>
    <w:rsid w:val="00373906"/>
    <w:rsid w:val="00377159"/>
    <w:rsid w:val="00390FBA"/>
    <w:rsid w:val="003933D8"/>
    <w:rsid w:val="003A5A8D"/>
    <w:rsid w:val="003A623C"/>
    <w:rsid w:val="003A7DC9"/>
    <w:rsid w:val="003C4F5A"/>
    <w:rsid w:val="003E0F4C"/>
    <w:rsid w:val="003E39FD"/>
    <w:rsid w:val="003F13C5"/>
    <w:rsid w:val="003F27BE"/>
    <w:rsid w:val="003F3312"/>
    <w:rsid w:val="00407A8E"/>
    <w:rsid w:val="00413B32"/>
    <w:rsid w:val="004433D6"/>
    <w:rsid w:val="00445EBD"/>
    <w:rsid w:val="00466ED6"/>
    <w:rsid w:val="00467F3B"/>
    <w:rsid w:val="00476AF8"/>
    <w:rsid w:val="00494C58"/>
    <w:rsid w:val="004A1D6A"/>
    <w:rsid w:val="004B0E6B"/>
    <w:rsid w:val="004B11E8"/>
    <w:rsid w:val="004C2FAE"/>
    <w:rsid w:val="004C5DC4"/>
    <w:rsid w:val="004E76BC"/>
    <w:rsid w:val="00503154"/>
    <w:rsid w:val="00531A10"/>
    <w:rsid w:val="00532B0F"/>
    <w:rsid w:val="005454B3"/>
    <w:rsid w:val="00551616"/>
    <w:rsid w:val="0055586B"/>
    <w:rsid w:val="00556A78"/>
    <w:rsid w:val="00563D10"/>
    <w:rsid w:val="00564C44"/>
    <w:rsid w:val="005675DF"/>
    <w:rsid w:val="00577F8E"/>
    <w:rsid w:val="00582000"/>
    <w:rsid w:val="005A0FD1"/>
    <w:rsid w:val="005B64C9"/>
    <w:rsid w:val="005D07E5"/>
    <w:rsid w:val="005D0A7A"/>
    <w:rsid w:val="005D6468"/>
    <w:rsid w:val="005E0C98"/>
    <w:rsid w:val="005F2023"/>
    <w:rsid w:val="005F2829"/>
    <w:rsid w:val="005F7AC1"/>
    <w:rsid w:val="006016E3"/>
    <w:rsid w:val="00610AFE"/>
    <w:rsid w:val="006130BD"/>
    <w:rsid w:val="00623544"/>
    <w:rsid w:val="00624121"/>
    <w:rsid w:val="00635E4F"/>
    <w:rsid w:val="00641F3D"/>
    <w:rsid w:val="00643EDD"/>
    <w:rsid w:val="0065720D"/>
    <w:rsid w:val="006600A1"/>
    <w:rsid w:val="00673F48"/>
    <w:rsid w:val="00676C21"/>
    <w:rsid w:val="0069282F"/>
    <w:rsid w:val="006946E9"/>
    <w:rsid w:val="00695228"/>
    <w:rsid w:val="006A6258"/>
    <w:rsid w:val="006A62B1"/>
    <w:rsid w:val="006B2F74"/>
    <w:rsid w:val="006B6BE9"/>
    <w:rsid w:val="006C3EA7"/>
    <w:rsid w:val="006D46B8"/>
    <w:rsid w:val="006F3251"/>
    <w:rsid w:val="00720B39"/>
    <w:rsid w:val="007243BE"/>
    <w:rsid w:val="00724577"/>
    <w:rsid w:val="007317E2"/>
    <w:rsid w:val="00735B33"/>
    <w:rsid w:val="007368DD"/>
    <w:rsid w:val="007446DF"/>
    <w:rsid w:val="00750B34"/>
    <w:rsid w:val="00763362"/>
    <w:rsid w:val="00766841"/>
    <w:rsid w:val="007B6D9F"/>
    <w:rsid w:val="007B71A0"/>
    <w:rsid w:val="007C4E16"/>
    <w:rsid w:val="007D4EAE"/>
    <w:rsid w:val="007E2FDB"/>
    <w:rsid w:val="007F53CD"/>
    <w:rsid w:val="008001DB"/>
    <w:rsid w:val="00800FFA"/>
    <w:rsid w:val="00802B40"/>
    <w:rsid w:val="00802D9C"/>
    <w:rsid w:val="0080452E"/>
    <w:rsid w:val="00806AEC"/>
    <w:rsid w:val="00812313"/>
    <w:rsid w:val="0081414E"/>
    <w:rsid w:val="00826EF3"/>
    <w:rsid w:val="00837C69"/>
    <w:rsid w:val="00846363"/>
    <w:rsid w:val="0085650C"/>
    <w:rsid w:val="00861FB5"/>
    <w:rsid w:val="00885AD2"/>
    <w:rsid w:val="008B10E8"/>
    <w:rsid w:val="008D2851"/>
    <w:rsid w:val="008D4354"/>
    <w:rsid w:val="008D4CD6"/>
    <w:rsid w:val="008F2F51"/>
    <w:rsid w:val="0093713D"/>
    <w:rsid w:val="009425CC"/>
    <w:rsid w:val="009434CB"/>
    <w:rsid w:val="009444B1"/>
    <w:rsid w:val="00955D1F"/>
    <w:rsid w:val="00966C6B"/>
    <w:rsid w:val="00971CF3"/>
    <w:rsid w:val="009754D5"/>
    <w:rsid w:val="00981430"/>
    <w:rsid w:val="009B2670"/>
    <w:rsid w:val="009E1A28"/>
    <w:rsid w:val="009E415E"/>
    <w:rsid w:val="009F4013"/>
    <w:rsid w:val="009F6202"/>
    <w:rsid w:val="00A06176"/>
    <w:rsid w:val="00A145A5"/>
    <w:rsid w:val="00A16259"/>
    <w:rsid w:val="00A20382"/>
    <w:rsid w:val="00A321A0"/>
    <w:rsid w:val="00A34C26"/>
    <w:rsid w:val="00A42DAE"/>
    <w:rsid w:val="00A47723"/>
    <w:rsid w:val="00A5332A"/>
    <w:rsid w:val="00A53C6B"/>
    <w:rsid w:val="00A620D4"/>
    <w:rsid w:val="00A8769B"/>
    <w:rsid w:val="00AA30B1"/>
    <w:rsid w:val="00AB496B"/>
    <w:rsid w:val="00AB680F"/>
    <w:rsid w:val="00AC04CC"/>
    <w:rsid w:val="00AF038B"/>
    <w:rsid w:val="00B01ADE"/>
    <w:rsid w:val="00B236A2"/>
    <w:rsid w:val="00B34766"/>
    <w:rsid w:val="00B51491"/>
    <w:rsid w:val="00B53DD6"/>
    <w:rsid w:val="00B54041"/>
    <w:rsid w:val="00B54AF4"/>
    <w:rsid w:val="00B726CC"/>
    <w:rsid w:val="00B8307B"/>
    <w:rsid w:val="00B83D05"/>
    <w:rsid w:val="00B865B4"/>
    <w:rsid w:val="00B878F7"/>
    <w:rsid w:val="00B95974"/>
    <w:rsid w:val="00B9768B"/>
    <w:rsid w:val="00BA0505"/>
    <w:rsid w:val="00BC0CF0"/>
    <w:rsid w:val="00BD0254"/>
    <w:rsid w:val="00BD7336"/>
    <w:rsid w:val="00BE1DE9"/>
    <w:rsid w:val="00BF6524"/>
    <w:rsid w:val="00C07834"/>
    <w:rsid w:val="00C11F05"/>
    <w:rsid w:val="00C14BAC"/>
    <w:rsid w:val="00C7215E"/>
    <w:rsid w:val="00C76F33"/>
    <w:rsid w:val="00C775FC"/>
    <w:rsid w:val="00C81B3E"/>
    <w:rsid w:val="00C839B2"/>
    <w:rsid w:val="00C86D13"/>
    <w:rsid w:val="00CA61ED"/>
    <w:rsid w:val="00CA7446"/>
    <w:rsid w:val="00CB0E07"/>
    <w:rsid w:val="00CC00EE"/>
    <w:rsid w:val="00CD5FC7"/>
    <w:rsid w:val="00CE5251"/>
    <w:rsid w:val="00CF78F0"/>
    <w:rsid w:val="00D22313"/>
    <w:rsid w:val="00D32EB2"/>
    <w:rsid w:val="00D473C9"/>
    <w:rsid w:val="00D47D1E"/>
    <w:rsid w:val="00D670E6"/>
    <w:rsid w:val="00D80FC0"/>
    <w:rsid w:val="00D91C24"/>
    <w:rsid w:val="00DA631B"/>
    <w:rsid w:val="00DC160B"/>
    <w:rsid w:val="00DC7FA5"/>
    <w:rsid w:val="00DE1D56"/>
    <w:rsid w:val="00E01539"/>
    <w:rsid w:val="00E04483"/>
    <w:rsid w:val="00E07E85"/>
    <w:rsid w:val="00E313BE"/>
    <w:rsid w:val="00E350BF"/>
    <w:rsid w:val="00E5092B"/>
    <w:rsid w:val="00E607D2"/>
    <w:rsid w:val="00E60D4F"/>
    <w:rsid w:val="00E72FA1"/>
    <w:rsid w:val="00E7542A"/>
    <w:rsid w:val="00E8723C"/>
    <w:rsid w:val="00EB4EB4"/>
    <w:rsid w:val="00EE1A9F"/>
    <w:rsid w:val="00EE1B04"/>
    <w:rsid w:val="00EE2E3C"/>
    <w:rsid w:val="00EE7B3E"/>
    <w:rsid w:val="00EF6379"/>
    <w:rsid w:val="00EF71FF"/>
    <w:rsid w:val="00F02CF7"/>
    <w:rsid w:val="00F04653"/>
    <w:rsid w:val="00F17776"/>
    <w:rsid w:val="00F251F3"/>
    <w:rsid w:val="00F33EB7"/>
    <w:rsid w:val="00F67DC0"/>
    <w:rsid w:val="00F76500"/>
    <w:rsid w:val="00F80DC9"/>
    <w:rsid w:val="00F8140C"/>
    <w:rsid w:val="00F83D23"/>
    <w:rsid w:val="00F8624A"/>
    <w:rsid w:val="00F938DE"/>
    <w:rsid w:val="00FA0CB3"/>
    <w:rsid w:val="00FC6789"/>
    <w:rsid w:val="00FD23C9"/>
    <w:rsid w:val="00FE735D"/>
    <w:rsid w:val="00FF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47E691"/>
  <w15:docId w15:val="{79B75280-8560-4020-B999-8D737DCF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2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47723"/>
    <w:pPr>
      <w:ind w:firstLineChars="200" w:firstLine="420"/>
    </w:pPr>
    <w:rPr>
      <w:rFonts w:asciiTheme="minorHAnsi" w:eastAsiaTheme="minorEastAsia" w:hAnsiTheme="minorHAnsi" w:cstheme="minorBidi"/>
      <w:szCs w:val="22"/>
    </w:rPr>
  </w:style>
  <w:style w:type="paragraph" w:styleId="a3">
    <w:name w:val="header"/>
    <w:basedOn w:val="a"/>
    <w:link w:val="Char"/>
    <w:uiPriority w:val="99"/>
    <w:unhideWhenUsed/>
    <w:rsid w:val="00F81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0C"/>
    <w:rPr>
      <w:rFonts w:ascii="Calibri" w:eastAsia="宋体" w:hAnsi="Calibri" w:cs="Times New Roman"/>
      <w:sz w:val="18"/>
      <w:szCs w:val="18"/>
    </w:rPr>
  </w:style>
  <w:style w:type="paragraph" w:styleId="a4">
    <w:name w:val="footer"/>
    <w:basedOn w:val="a"/>
    <w:link w:val="Char0"/>
    <w:uiPriority w:val="99"/>
    <w:unhideWhenUsed/>
    <w:rsid w:val="00F8140C"/>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0C"/>
    <w:rPr>
      <w:rFonts w:ascii="Calibri" w:eastAsia="宋体" w:hAnsi="Calibri" w:cs="Times New Roman"/>
      <w:sz w:val="18"/>
      <w:szCs w:val="18"/>
    </w:rPr>
  </w:style>
  <w:style w:type="character" w:styleId="a5">
    <w:name w:val="annotation reference"/>
    <w:basedOn w:val="a0"/>
    <w:uiPriority w:val="99"/>
    <w:semiHidden/>
    <w:unhideWhenUsed/>
    <w:rsid w:val="00766841"/>
    <w:rPr>
      <w:sz w:val="21"/>
      <w:szCs w:val="21"/>
    </w:rPr>
  </w:style>
  <w:style w:type="paragraph" w:styleId="a6">
    <w:name w:val="annotation text"/>
    <w:basedOn w:val="a"/>
    <w:link w:val="Char1"/>
    <w:uiPriority w:val="99"/>
    <w:semiHidden/>
    <w:unhideWhenUsed/>
    <w:rsid w:val="00766841"/>
    <w:pPr>
      <w:jc w:val="left"/>
    </w:pPr>
  </w:style>
  <w:style w:type="character" w:customStyle="1" w:styleId="Char1">
    <w:name w:val="批注文字 Char"/>
    <w:basedOn w:val="a0"/>
    <w:link w:val="a6"/>
    <w:uiPriority w:val="99"/>
    <w:semiHidden/>
    <w:rsid w:val="00766841"/>
    <w:rPr>
      <w:rFonts w:ascii="Calibri" w:eastAsia="宋体" w:hAnsi="Calibri" w:cs="Times New Roman"/>
      <w:szCs w:val="24"/>
    </w:rPr>
  </w:style>
  <w:style w:type="paragraph" w:styleId="a7">
    <w:name w:val="annotation subject"/>
    <w:basedOn w:val="a6"/>
    <w:next w:val="a6"/>
    <w:link w:val="Char2"/>
    <w:uiPriority w:val="99"/>
    <w:semiHidden/>
    <w:unhideWhenUsed/>
    <w:rsid w:val="00766841"/>
    <w:rPr>
      <w:b/>
      <w:bCs/>
    </w:rPr>
  </w:style>
  <w:style w:type="character" w:customStyle="1" w:styleId="Char2">
    <w:name w:val="批注主题 Char"/>
    <w:basedOn w:val="Char1"/>
    <w:link w:val="a7"/>
    <w:uiPriority w:val="99"/>
    <w:semiHidden/>
    <w:rsid w:val="00766841"/>
    <w:rPr>
      <w:rFonts w:ascii="Calibri" w:eastAsia="宋体" w:hAnsi="Calibri" w:cs="Times New Roman"/>
      <w:b/>
      <w:bCs/>
      <w:szCs w:val="24"/>
    </w:rPr>
  </w:style>
  <w:style w:type="paragraph" w:styleId="a8">
    <w:name w:val="Balloon Text"/>
    <w:basedOn w:val="a"/>
    <w:link w:val="Char3"/>
    <w:uiPriority w:val="99"/>
    <w:semiHidden/>
    <w:unhideWhenUsed/>
    <w:rsid w:val="00766841"/>
    <w:rPr>
      <w:sz w:val="18"/>
      <w:szCs w:val="18"/>
    </w:rPr>
  </w:style>
  <w:style w:type="character" w:customStyle="1" w:styleId="Char3">
    <w:name w:val="批注框文本 Char"/>
    <w:basedOn w:val="a0"/>
    <w:link w:val="a8"/>
    <w:uiPriority w:val="99"/>
    <w:semiHidden/>
    <w:rsid w:val="00766841"/>
    <w:rPr>
      <w:rFonts w:ascii="Calibri" w:eastAsia="宋体" w:hAnsi="Calibri" w:cs="Times New Roman"/>
      <w:sz w:val="18"/>
      <w:szCs w:val="18"/>
    </w:rPr>
  </w:style>
  <w:style w:type="paragraph" w:styleId="a9">
    <w:name w:val="List Paragraph"/>
    <w:basedOn w:val="a"/>
    <w:uiPriority w:val="34"/>
    <w:qFormat/>
    <w:rsid w:val="00A321A0"/>
    <w:pPr>
      <w:ind w:firstLineChars="200" w:firstLine="420"/>
    </w:pPr>
  </w:style>
  <w:style w:type="paragraph" w:customStyle="1" w:styleId="Default">
    <w:name w:val="Default"/>
    <w:rsid w:val="001C3671"/>
    <w:pPr>
      <w:widowControl w:val="0"/>
      <w:autoSpaceDE w:val="0"/>
      <w:autoSpaceDN w:val="0"/>
      <w:adjustRightInd w:val="0"/>
    </w:pPr>
    <w:rPr>
      <w:rFonts w:ascii="宋体" w:eastAsia="宋体" w:cs="宋体"/>
      <w:color w:val="000000"/>
      <w:kern w:val="0"/>
      <w:sz w:val="24"/>
      <w:szCs w:val="24"/>
    </w:rPr>
  </w:style>
  <w:style w:type="character" w:styleId="aa">
    <w:name w:val="Hyperlink"/>
    <w:basedOn w:val="a0"/>
    <w:uiPriority w:val="99"/>
    <w:unhideWhenUsed/>
    <w:rsid w:val="00802B40"/>
    <w:rPr>
      <w:color w:val="0563C1" w:themeColor="hyperlink"/>
      <w:u w:val="single"/>
    </w:rPr>
  </w:style>
  <w:style w:type="paragraph" w:styleId="ab">
    <w:name w:val="Revision"/>
    <w:hidden/>
    <w:uiPriority w:val="99"/>
    <w:semiHidden/>
    <w:rsid w:val="00F80D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0976">
      <w:bodyDiv w:val="1"/>
      <w:marLeft w:val="0"/>
      <w:marRight w:val="0"/>
      <w:marTop w:val="0"/>
      <w:marBottom w:val="0"/>
      <w:divBdr>
        <w:top w:val="none" w:sz="0" w:space="0" w:color="auto"/>
        <w:left w:val="none" w:sz="0" w:space="0" w:color="auto"/>
        <w:bottom w:val="none" w:sz="0" w:space="0" w:color="auto"/>
        <w:right w:val="none" w:sz="0" w:space="0" w:color="auto"/>
      </w:divBdr>
    </w:div>
    <w:div w:id="714505995">
      <w:bodyDiv w:val="1"/>
      <w:marLeft w:val="0"/>
      <w:marRight w:val="0"/>
      <w:marTop w:val="0"/>
      <w:marBottom w:val="0"/>
      <w:divBdr>
        <w:top w:val="none" w:sz="0" w:space="0" w:color="auto"/>
        <w:left w:val="none" w:sz="0" w:space="0" w:color="auto"/>
        <w:bottom w:val="none" w:sz="0" w:space="0" w:color="auto"/>
        <w:right w:val="none" w:sz="0" w:space="0" w:color="auto"/>
      </w:divBdr>
    </w:div>
    <w:div w:id="13925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E307-624A-4516-9C82-AAA1CB66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201</Words>
  <Characters>1152</Characters>
  <Application>Microsoft Office Word</Application>
  <DocSecurity>0</DocSecurity>
  <Lines>9</Lines>
  <Paragraphs>2</Paragraphs>
  <ScaleCrop>false</ScaleCrop>
  <Company>KWM</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Administrator</cp:lastModifiedBy>
  <cp:revision>31</cp:revision>
  <dcterms:created xsi:type="dcterms:W3CDTF">2022-05-10T03:44:00Z</dcterms:created>
  <dcterms:modified xsi:type="dcterms:W3CDTF">2022-12-23T10:33:00Z</dcterms:modified>
</cp:coreProperties>
</file>