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E900" w14:textId="03963133" w:rsidR="000756B8" w:rsidRDefault="005E54F0">
      <w:pPr>
        <w:spacing w:line="360" w:lineRule="auto"/>
        <w:jc w:val="center"/>
        <w:rPr>
          <w:rFonts w:ascii="Times New Roman" w:hAnsi="Times New Roman"/>
          <w:color w:val="000000"/>
          <w:kern w:val="0"/>
          <w:sz w:val="36"/>
          <w:szCs w:val="36"/>
        </w:rPr>
      </w:pPr>
      <w:r>
        <w:rPr>
          <w:rFonts w:ascii="Times New Roman" w:hAnsi="Times New Roman"/>
          <w:color w:val="000000"/>
          <w:kern w:val="0"/>
          <w:sz w:val="24"/>
        </w:rPr>
        <w:t>证券代码：</w:t>
      </w:r>
      <w:r>
        <w:rPr>
          <w:rFonts w:ascii="Times New Roman" w:hAnsi="Times New Roman"/>
          <w:color w:val="000000"/>
          <w:kern w:val="0"/>
          <w:sz w:val="24"/>
        </w:rPr>
        <w:t xml:space="preserve">002785         </w:t>
      </w:r>
      <w:r>
        <w:rPr>
          <w:rFonts w:ascii="Times New Roman" w:hAnsi="Times New Roman"/>
          <w:color w:val="000000"/>
          <w:kern w:val="0"/>
          <w:sz w:val="24"/>
        </w:rPr>
        <w:t>证券简称：万里石</w:t>
      </w:r>
      <w:r>
        <w:rPr>
          <w:rFonts w:ascii="Times New Roman" w:hAnsi="Times New Roman"/>
          <w:color w:val="000000"/>
          <w:kern w:val="0"/>
          <w:sz w:val="24"/>
        </w:rPr>
        <w:t xml:space="preserve">          </w:t>
      </w:r>
      <w:r>
        <w:rPr>
          <w:rFonts w:ascii="Times New Roman" w:hAnsi="Times New Roman"/>
          <w:color w:val="000000"/>
          <w:kern w:val="0"/>
          <w:sz w:val="24"/>
        </w:rPr>
        <w:t>公告编号：</w:t>
      </w:r>
      <w:r>
        <w:rPr>
          <w:rFonts w:ascii="Times New Roman" w:hAnsi="Times New Roman"/>
          <w:color w:val="000000"/>
          <w:kern w:val="0"/>
          <w:sz w:val="24"/>
        </w:rPr>
        <w:t>20</w:t>
      </w:r>
      <w:r>
        <w:rPr>
          <w:rFonts w:ascii="Times New Roman" w:hAnsi="Times New Roman" w:hint="eastAsia"/>
          <w:color w:val="000000"/>
          <w:kern w:val="0"/>
          <w:sz w:val="24"/>
        </w:rPr>
        <w:t>2</w:t>
      </w:r>
      <w:r w:rsidR="00621475">
        <w:rPr>
          <w:rFonts w:ascii="Times New Roman" w:hAnsi="Times New Roman"/>
          <w:color w:val="000000"/>
          <w:kern w:val="0"/>
          <w:sz w:val="24"/>
        </w:rPr>
        <w:t>3</w:t>
      </w:r>
      <w:r>
        <w:rPr>
          <w:rFonts w:ascii="Times New Roman" w:hAnsi="Times New Roman" w:hint="eastAsia"/>
          <w:color w:val="000000"/>
          <w:kern w:val="0"/>
          <w:sz w:val="24"/>
        </w:rPr>
        <w:t>-</w:t>
      </w:r>
      <w:r>
        <w:rPr>
          <w:rFonts w:ascii="Times New Roman" w:hAnsi="Times New Roman"/>
          <w:color w:val="000000"/>
          <w:kern w:val="0"/>
          <w:sz w:val="24"/>
        </w:rPr>
        <w:t>0</w:t>
      </w:r>
      <w:r w:rsidR="00621475">
        <w:rPr>
          <w:rFonts w:ascii="Times New Roman" w:hAnsi="Times New Roman"/>
          <w:color w:val="000000"/>
          <w:kern w:val="0"/>
          <w:sz w:val="24"/>
        </w:rPr>
        <w:t>01</w:t>
      </w:r>
    </w:p>
    <w:p w14:paraId="1A808EA7" w14:textId="77777777" w:rsidR="000756B8" w:rsidRDefault="005E54F0">
      <w:pPr>
        <w:spacing w:beforeLines="50" w:before="156" w:line="360" w:lineRule="auto"/>
        <w:jc w:val="center"/>
        <w:rPr>
          <w:rFonts w:ascii="Times New Roman" w:hAnsi="Times New Roman"/>
          <w:color w:val="000000"/>
          <w:kern w:val="0"/>
          <w:sz w:val="36"/>
          <w:szCs w:val="36"/>
        </w:rPr>
      </w:pPr>
      <w:r>
        <w:rPr>
          <w:rFonts w:ascii="Times New Roman" w:hAnsi="Times New Roman"/>
          <w:color w:val="000000"/>
          <w:kern w:val="0"/>
          <w:sz w:val="36"/>
          <w:szCs w:val="36"/>
        </w:rPr>
        <w:t>厦门万里石股份有限公司</w:t>
      </w:r>
    </w:p>
    <w:p w14:paraId="50ED547D" w14:textId="7F67AFA4" w:rsidR="000756B8" w:rsidRDefault="005E54F0">
      <w:pPr>
        <w:spacing w:afterLines="50" w:after="156"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20</w:t>
      </w:r>
      <w:r>
        <w:rPr>
          <w:rFonts w:ascii="Times New Roman" w:hAnsi="Times New Roman"/>
          <w:color w:val="000000"/>
          <w:kern w:val="0"/>
          <w:sz w:val="36"/>
          <w:szCs w:val="36"/>
        </w:rPr>
        <w:t>2</w:t>
      </w:r>
      <w:r w:rsidR="00621475">
        <w:rPr>
          <w:rFonts w:ascii="Times New Roman" w:hAnsi="Times New Roman"/>
          <w:color w:val="000000"/>
          <w:kern w:val="0"/>
          <w:sz w:val="36"/>
          <w:szCs w:val="36"/>
        </w:rPr>
        <w:t>3</w:t>
      </w:r>
      <w:r>
        <w:rPr>
          <w:rFonts w:ascii="Times New Roman" w:hAnsi="Times New Roman" w:hint="eastAsia"/>
          <w:color w:val="000000"/>
          <w:kern w:val="0"/>
          <w:sz w:val="36"/>
          <w:szCs w:val="36"/>
        </w:rPr>
        <w:t>年</w:t>
      </w:r>
      <w:r w:rsidR="00627FBB">
        <w:rPr>
          <w:rFonts w:ascii="Times New Roman" w:hAnsi="Times New Roman" w:hint="eastAsia"/>
          <w:color w:val="000000"/>
          <w:kern w:val="0"/>
          <w:sz w:val="36"/>
          <w:szCs w:val="36"/>
        </w:rPr>
        <w:t>第</w:t>
      </w:r>
      <w:r w:rsidR="00621475">
        <w:rPr>
          <w:rFonts w:ascii="Times New Roman" w:hAnsi="Times New Roman" w:hint="eastAsia"/>
          <w:color w:val="000000"/>
          <w:kern w:val="0"/>
          <w:sz w:val="36"/>
          <w:szCs w:val="36"/>
        </w:rPr>
        <w:t>一</w:t>
      </w:r>
      <w:r w:rsidR="00627FBB">
        <w:rPr>
          <w:rFonts w:ascii="Times New Roman" w:hAnsi="Times New Roman" w:hint="eastAsia"/>
          <w:color w:val="000000"/>
          <w:kern w:val="0"/>
          <w:sz w:val="36"/>
          <w:szCs w:val="36"/>
        </w:rPr>
        <w:t>次临时</w:t>
      </w:r>
      <w:r>
        <w:rPr>
          <w:rFonts w:ascii="Times New Roman" w:hAnsi="Times New Roman" w:hint="eastAsia"/>
          <w:color w:val="000000"/>
          <w:kern w:val="0"/>
          <w:sz w:val="36"/>
          <w:szCs w:val="36"/>
        </w:rPr>
        <w:t>股东大会</w:t>
      </w:r>
      <w:r>
        <w:rPr>
          <w:rFonts w:ascii="Times New Roman" w:hAnsi="Times New Roman"/>
          <w:color w:val="000000"/>
          <w:kern w:val="0"/>
          <w:sz w:val="36"/>
          <w:szCs w:val="36"/>
        </w:rPr>
        <w:t>决议公告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56B8" w14:paraId="14E2C896" w14:textId="77777777">
        <w:tc>
          <w:tcPr>
            <w:tcW w:w="8522" w:type="dxa"/>
            <w:tcBorders>
              <w:top w:val="single" w:sz="4" w:space="0" w:color="auto"/>
              <w:left w:val="single" w:sz="4" w:space="0" w:color="auto"/>
              <w:bottom w:val="single" w:sz="4" w:space="0" w:color="auto"/>
              <w:right w:val="single" w:sz="4" w:space="0" w:color="auto"/>
            </w:tcBorders>
          </w:tcPr>
          <w:p w14:paraId="3BCF259D" w14:textId="77777777" w:rsidR="000756B8" w:rsidRDefault="005E54F0">
            <w:pPr>
              <w:spacing w:line="360" w:lineRule="auto"/>
              <w:ind w:firstLineChars="177" w:firstLine="425"/>
              <w:jc w:val="left"/>
              <w:rPr>
                <w:rFonts w:ascii="Times New Roman" w:hAnsi="Times New Roman"/>
                <w:color w:val="000000"/>
                <w:kern w:val="0"/>
                <w:sz w:val="24"/>
              </w:rPr>
            </w:pPr>
            <w:r>
              <w:rPr>
                <w:rFonts w:hint="eastAsia"/>
                <w:kern w:val="0"/>
                <w:sz w:val="24"/>
              </w:rPr>
              <w:t>本公司及董事会全体成员保证信息披露的内容真实、准确、完整，没有虚假记载、误导性陈述或重大遗漏。</w:t>
            </w:r>
          </w:p>
        </w:tc>
      </w:tr>
    </w:tbl>
    <w:p w14:paraId="5B35E015" w14:textId="77777777" w:rsidR="000756B8" w:rsidRDefault="005E54F0">
      <w:pPr>
        <w:spacing w:afterLines="50" w:after="156" w:line="480" w:lineRule="exact"/>
        <w:jc w:val="left"/>
        <w:rPr>
          <w:rFonts w:ascii="Times New Roman" w:hAnsi="Times New Roman"/>
          <w:b/>
          <w:color w:val="000000"/>
          <w:kern w:val="0"/>
          <w:sz w:val="24"/>
        </w:rPr>
      </w:pPr>
      <w:r>
        <w:rPr>
          <w:rFonts w:ascii="Times New Roman" w:hAnsi="Times New Roman"/>
          <w:b/>
          <w:color w:val="000000"/>
          <w:kern w:val="0"/>
          <w:sz w:val="24"/>
        </w:rPr>
        <w:t>重要提示：</w:t>
      </w:r>
    </w:p>
    <w:p w14:paraId="3CE26B4F" w14:textId="77777777" w:rsidR="000756B8" w:rsidRDefault="005E54F0">
      <w:pPr>
        <w:spacing w:line="480" w:lineRule="exact"/>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、本次股东大会未出现否决议案的情形</w:t>
      </w:r>
      <w:r>
        <w:rPr>
          <w:rFonts w:ascii="Times New Roman" w:hAnsi="Times New Roman" w:hint="eastAsia"/>
          <w:sz w:val="24"/>
        </w:rPr>
        <w:t>。</w:t>
      </w:r>
    </w:p>
    <w:p w14:paraId="553B7BD5" w14:textId="77777777" w:rsidR="000756B8" w:rsidRDefault="005E54F0">
      <w:pPr>
        <w:spacing w:line="480" w:lineRule="exact"/>
        <w:ind w:firstLineChars="200" w:firstLine="480"/>
        <w:jc w:val="left"/>
        <w:rPr>
          <w:rFonts w:ascii="Times New Roman" w:hAnsi="Times New Roman"/>
          <w:sz w:val="24"/>
        </w:rPr>
      </w:pPr>
      <w:r>
        <w:rPr>
          <w:rFonts w:ascii="Times New Roman" w:hAnsi="Times New Roman"/>
          <w:sz w:val="24"/>
        </w:rPr>
        <w:t>2</w:t>
      </w:r>
      <w:r>
        <w:rPr>
          <w:rFonts w:ascii="Times New Roman" w:hAnsi="Times New Roman" w:hint="eastAsia"/>
          <w:sz w:val="24"/>
        </w:rPr>
        <w:t>、本次股东大会不涉及变更以往股东大会已通过的决议。</w:t>
      </w:r>
    </w:p>
    <w:p w14:paraId="660A74D1" w14:textId="77777777" w:rsidR="000756B8" w:rsidRDefault="005E54F0">
      <w:pPr>
        <w:spacing w:beforeLines="50" w:before="156" w:afterLines="50" w:after="156" w:line="480" w:lineRule="exact"/>
        <w:ind w:firstLineChars="200" w:firstLine="482"/>
        <w:jc w:val="left"/>
        <w:rPr>
          <w:rFonts w:ascii="Times New Roman" w:hAnsi="Times New Roman"/>
          <w:b/>
          <w:color w:val="000000"/>
          <w:kern w:val="0"/>
          <w:sz w:val="24"/>
        </w:rPr>
      </w:pPr>
      <w:r>
        <w:rPr>
          <w:rFonts w:ascii="Times New Roman" w:hAnsi="Times New Roman"/>
          <w:b/>
          <w:color w:val="000000"/>
          <w:kern w:val="0"/>
          <w:sz w:val="24"/>
        </w:rPr>
        <w:t>一、会议的召开和出席情况</w:t>
      </w:r>
    </w:p>
    <w:p w14:paraId="3A3058FB" w14:textId="77777777" w:rsidR="000756B8" w:rsidRDefault="005E54F0">
      <w:pPr>
        <w:spacing w:line="360" w:lineRule="auto"/>
        <w:ind w:firstLineChars="200" w:firstLine="480"/>
        <w:jc w:val="left"/>
        <w:rPr>
          <w:sz w:val="24"/>
        </w:rPr>
      </w:pPr>
      <w:r>
        <w:rPr>
          <w:sz w:val="24"/>
        </w:rPr>
        <w:t>（一）会议的召开情况</w:t>
      </w:r>
    </w:p>
    <w:p w14:paraId="6BD273F7" w14:textId="77777777" w:rsidR="000756B8" w:rsidRDefault="005E54F0">
      <w:pPr>
        <w:spacing w:line="480" w:lineRule="exact"/>
        <w:ind w:firstLineChars="200" w:firstLine="480"/>
        <w:jc w:val="left"/>
        <w:rPr>
          <w:sz w:val="24"/>
        </w:rPr>
      </w:pPr>
      <w:r>
        <w:rPr>
          <w:sz w:val="24"/>
        </w:rPr>
        <w:t>1</w:t>
      </w:r>
      <w:r>
        <w:rPr>
          <w:sz w:val="24"/>
        </w:rPr>
        <w:t>、会议召开时间：</w:t>
      </w:r>
      <w:r>
        <w:rPr>
          <w:sz w:val="24"/>
        </w:rPr>
        <w:t xml:space="preserve"> </w:t>
      </w:r>
    </w:p>
    <w:p w14:paraId="23CDE286" w14:textId="77777777" w:rsidR="00621475" w:rsidRDefault="005E54F0" w:rsidP="00621475">
      <w:pPr>
        <w:spacing w:line="360" w:lineRule="auto"/>
        <w:ind w:firstLineChars="200" w:firstLine="480"/>
        <w:jc w:val="left"/>
        <w:rPr>
          <w:sz w:val="24"/>
        </w:rPr>
      </w:pPr>
      <w:r>
        <w:rPr>
          <w:sz w:val="24"/>
        </w:rPr>
        <w:t>（</w:t>
      </w:r>
      <w:r>
        <w:rPr>
          <w:sz w:val="24"/>
        </w:rPr>
        <w:t>1</w:t>
      </w:r>
      <w:r>
        <w:rPr>
          <w:sz w:val="24"/>
        </w:rPr>
        <w:t>）现场会议召开时间：</w:t>
      </w:r>
      <w:bookmarkStart w:id="0" w:name="_Hlk124265150"/>
      <w:r w:rsidR="00621475">
        <w:rPr>
          <w:sz w:val="24"/>
        </w:rPr>
        <w:t>20</w:t>
      </w:r>
      <w:r w:rsidR="00621475">
        <w:rPr>
          <w:rFonts w:hint="eastAsia"/>
          <w:sz w:val="24"/>
        </w:rPr>
        <w:t>2</w:t>
      </w:r>
      <w:r w:rsidR="00621475">
        <w:rPr>
          <w:sz w:val="24"/>
        </w:rPr>
        <w:t>3</w:t>
      </w:r>
      <w:r w:rsidR="00621475">
        <w:rPr>
          <w:sz w:val="24"/>
        </w:rPr>
        <w:t>年</w:t>
      </w:r>
      <w:r w:rsidR="00621475">
        <w:rPr>
          <w:sz w:val="24"/>
        </w:rPr>
        <w:t>1</w:t>
      </w:r>
      <w:r w:rsidR="00621475">
        <w:rPr>
          <w:sz w:val="24"/>
        </w:rPr>
        <w:t>月</w:t>
      </w:r>
      <w:r w:rsidR="00621475">
        <w:rPr>
          <w:sz w:val="24"/>
        </w:rPr>
        <w:t>10</w:t>
      </w:r>
      <w:r w:rsidR="00621475">
        <w:rPr>
          <w:sz w:val="24"/>
        </w:rPr>
        <w:t>日（星期</w:t>
      </w:r>
      <w:r w:rsidR="00621475">
        <w:rPr>
          <w:rFonts w:hint="eastAsia"/>
          <w:sz w:val="24"/>
        </w:rPr>
        <w:t>二</w:t>
      </w:r>
      <w:r w:rsidR="00621475">
        <w:rPr>
          <w:sz w:val="24"/>
        </w:rPr>
        <w:t>）</w:t>
      </w:r>
      <w:r w:rsidR="00621475">
        <w:rPr>
          <w:rFonts w:hint="eastAsia"/>
          <w:sz w:val="24"/>
        </w:rPr>
        <w:t>下午</w:t>
      </w:r>
      <w:r w:rsidR="00621475">
        <w:rPr>
          <w:rFonts w:hint="eastAsia"/>
          <w:sz w:val="24"/>
        </w:rPr>
        <w:t>14</w:t>
      </w:r>
      <w:r w:rsidR="00621475">
        <w:rPr>
          <w:sz w:val="24"/>
        </w:rPr>
        <w:t>:30</w:t>
      </w:r>
      <w:r w:rsidR="00621475">
        <w:rPr>
          <w:sz w:val="24"/>
        </w:rPr>
        <w:t>。</w:t>
      </w:r>
    </w:p>
    <w:p w14:paraId="2C77F856" w14:textId="77777777" w:rsidR="00621475" w:rsidRPr="008906A7" w:rsidRDefault="00621475" w:rsidP="00621475">
      <w:pPr>
        <w:spacing w:line="480" w:lineRule="exact"/>
        <w:ind w:firstLineChars="200" w:firstLine="480"/>
        <w:rPr>
          <w:rFonts w:ascii="Times New Roman" w:eastAsiaTheme="minorEastAsia" w:hAnsi="Times New Roman"/>
          <w:sz w:val="24"/>
          <w:szCs w:val="22"/>
        </w:rPr>
      </w:pPr>
      <w:r w:rsidRPr="00E6542A">
        <w:rPr>
          <w:sz w:val="24"/>
          <w:szCs w:val="22"/>
        </w:rPr>
        <w:t>（</w:t>
      </w:r>
      <w:r w:rsidRPr="00E6542A">
        <w:rPr>
          <w:sz w:val="24"/>
          <w:szCs w:val="22"/>
        </w:rPr>
        <w:t>2</w:t>
      </w:r>
      <w:r w:rsidRPr="00E6542A">
        <w:rPr>
          <w:sz w:val="24"/>
          <w:szCs w:val="22"/>
        </w:rPr>
        <w:t>）</w:t>
      </w:r>
      <w:r w:rsidRPr="008906A7">
        <w:rPr>
          <w:rFonts w:ascii="Times New Roman" w:eastAsiaTheme="minorEastAsia" w:hAnsi="Times New Roman" w:hint="eastAsia"/>
          <w:sz w:val="24"/>
          <w:szCs w:val="22"/>
        </w:rPr>
        <w:t>网络投票时间为：</w:t>
      </w:r>
      <w:r w:rsidRPr="008906A7">
        <w:rPr>
          <w:rFonts w:ascii="Times New Roman" w:eastAsiaTheme="minorEastAsia" w:hAnsi="Times New Roman"/>
          <w:sz w:val="24"/>
          <w:szCs w:val="22"/>
        </w:rPr>
        <w:t>202</w:t>
      </w:r>
      <w:r>
        <w:rPr>
          <w:rFonts w:ascii="Times New Roman" w:eastAsiaTheme="minorEastAsia" w:hAnsi="Times New Roman"/>
          <w:sz w:val="24"/>
          <w:szCs w:val="22"/>
        </w:rPr>
        <w:t>3</w:t>
      </w:r>
      <w:r w:rsidRPr="008906A7">
        <w:rPr>
          <w:rFonts w:ascii="Times New Roman" w:eastAsiaTheme="minorEastAsia" w:hAnsi="Times New Roman" w:hint="eastAsia"/>
          <w:sz w:val="24"/>
          <w:szCs w:val="22"/>
        </w:rPr>
        <w:t>年</w:t>
      </w:r>
      <w:r>
        <w:rPr>
          <w:rFonts w:ascii="Times New Roman" w:eastAsiaTheme="minorEastAsia" w:hAnsi="Times New Roman"/>
          <w:sz w:val="24"/>
          <w:szCs w:val="22"/>
        </w:rPr>
        <w:t>1</w:t>
      </w:r>
      <w:r w:rsidRPr="008906A7">
        <w:rPr>
          <w:rFonts w:ascii="Times New Roman" w:eastAsiaTheme="minorEastAsia" w:hAnsi="Times New Roman" w:hint="eastAsia"/>
          <w:sz w:val="24"/>
          <w:szCs w:val="22"/>
        </w:rPr>
        <w:t>月</w:t>
      </w:r>
      <w:r>
        <w:rPr>
          <w:rFonts w:ascii="Times New Roman" w:eastAsiaTheme="minorEastAsia" w:hAnsi="Times New Roman"/>
          <w:sz w:val="24"/>
          <w:szCs w:val="22"/>
        </w:rPr>
        <w:t>10</w:t>
      </w:r>
      <w:r w:rsidRPr="008906A7">
        <w:rPr>
          <w:rFonts w:ascii="Times New Roman" w:eastAsiaTheme="minorEastAsia" w:hAnsi="Times New Roman" w:hint="eastAsia"/>
          <w:sz w:val="24"/>
          <w:szCs w:val="22"/>
        </w:rPr>
        <w:t>日。其中：</w:t>
      </w:r>
    </w:p>
    <w:p w14:paraId="117EC3ED" w14:textId="77777777" w:rsidR="00621475" w:rsidRPr="008906A7" w:rsidRDefault="00621475" w:rsidP="00621475">
      <w:pPr>
        <w:spacing w:line="480" w:lineRule="exact"/>
        <w:ind w:firstLineChars="200" w:firstLine="480"/>
        <w:rPr>
          <w:rFonts w:ascii="Times New Roman" w:eastAsiaTheme="minorEastAsia" w:hAnsi="Times New Roman"/>
          <w:sz w:val="24"/>
          <w:szCs w:val="22"/>
        </w:rPr>
      </w:pPr>
      <w:r w:rsidRPr="008906A7">
        <w:rPr>
          <w:rFonts w:ascii="Times New Roman" w:eastAsiaTheme="minorEastAsia" w:hAnsi="Times New Roman" w:hint="eastAsia"/>
          <w:sz w:val="24"/>
          <w:szCs w:val="22"/>
        </w:rPr>
        <w:t>通过深圳证券交易所交易系统进行网络投票的具体时间为：</w:t>
      </w:r>
      <w:r w:rsidRPr="004F2EB4">
        <w:rPr>
          <w:rFonts w:ascii="Times New Roman" w:eastAsiaTheme="minorEastAsia" w:hAnsi="Times New Roman" w:hint="eastAsia"/>
          <w:sz w:val="24"/>
          <w:szCs w:val="22"/>
        </w:rPr>
        <w:t>202</w:t>
      </w:r>
      <w:r>
        <w:rPr>
          <w:rFonts w:ascii="Times New Roman" w:eastAsiaTheme="minorEastAsia" w:hAnsi="Times New Roman"/>
          <w:sz w:val="24"/>
          <w:szCs w:val="22"/>
        </w:rPr>
        <w:t>3</w:t>
      </w:r>
      <w:r w:rsidRPr="004F2EB4">
        <w:rPr>
          <w:rFonts w:ascii="Times New Roman" w:eastAsiaTheme="minorEastAsia" w:hAnsi="Times New Roman" w:hint="eastAsia"/>
          <w:sz w:val="24"/>
          <w:szCs w:val="22"/>
        </w:rPr>
        <w:t>年</w:t>
      </w:r>
      <w:r>
        <w:rPr>
          <w:rFonts w:ascii="Times New Roman" w:eastAsiaTheme="minorEastAsia" w:hAnsi="Times New Roman"/>
          <w:sz w:val="24"/>
          <w:szCs w:val="22"/>
        </w:rPr>
        <w:t>1</w:t>
      </w:r>
      <w:r w:rsidRPr="004F2EB4">
        <w:rPr>
          <w:rFonts w:ascii="Times New Roman" w:eastAsiaTheme="minorEastAsia" w:hAnsi="Times New Roman" w:hint="eastAsia"/>
          <w:sz w:val="24"/>
          <w:szCs w:val="22"/>
        </w:rPr>
        <w:t>月</w:t>
      </w:r>
      <w:r>
        <w:rPr>
          <w:rFonts w:ascii="Times New Roman" w:eastAsiaTheme="minorEastAsia" w:hAnsi="Times New Roman"/>
          <w:sz w:val="24"/>
          <w:szCs w:val="22"/>
        </w:rPr>
        <w:t>10</w:t>
      </w:r>
      <w:r w:rsidRPr="004F2EB4">
        <w:rPr>
          <w:rFonts w:ascii="Times New Roman" w:eastAsiaTheme="minorEastAsia" w:hAnsi="Times New Roman" w:hint="eastAsia"/>
          <w:sz w:val="24"/>
          <w:szCs w:val="22"/>
        </w:rPr>
        <w:t>日上午</w:t>
      </w:r>
      <w:r w:rsidRPr="004F2EB4">
        <w:rPr>
          <w:rFonts w:ascii="Times New Roman" w:eastAsiaTheme="minorEastAsia" w:hAnsi="Times New Roman" w:hint="eastAsia"/>
          <w:sz w:val="24"/>
          <w:szCs w:val="22"/>
        </w:rPr>
        <w:t>09:15</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9:25</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9:30</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11:30</w:t>
      </w:r>
      <w:r w:rsidRPr="004F2EB4">
        <w:rPr>
          <w:rFonts w:ascii="Times New Roman" w:eastAsiaTheme="minorEastAsia" w:hAnsi="Times New Roman" w:hint="eastAsia"/>
          <w:sz w:val="24"/>
          <w:szCs w:val="22"/>
        </w:rPr>
        <w:t>，下午</w:t>
      </w:r>
      <w:r w:rsidRPr="004F2EB4">
        <w:rPr>
          <w:rFonts w:ascii="Times New Roman" w:eastAsiaTheme="minorEastAsia" w:hAnsi="Times New Roman" w:hint="eastAsia"/>
          <w:sz w:val="24"/>
          <w:szCs w:val="22"/>
        </w:rPr>
        <w:t>13:00</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15:00</w:t>
      </w:r>
      <w:r w:rsidRPr="008906A7">
        <w:rPr>
          <w:rFonts w:ascii="Times New Roman" w:eastAsiaTheme="minorEastAsia" w:hAnsi="Times New Roman" w:hint="eastAsia"/>
          <w:sz w:val="24"/>
          <w:szCs w:val="22"/>
        </w:rPr>
        <w:t>；</w:t>
      </w:r>
    </w:p>
    <w:p w14:paraId="472F15EB" w14:textId="77777777" w:rsidR="00621475" w:rsidRPr="008906A7" w:rsidRDefault="00621475" w:rsidP="00621475">
      <w:pPr>
        <w:spacing w:line="480" w:lineRule="exact"/>
        <w:ind w:firstLineChars="200" w:firstLine="480"/>
        <w:rPr>
          <w:rFonts w:ascii="Times New Roman" w:eastAsiaTheme="minorEastAsia" w:hAnsi="Times New Roman"/>
          <w:sz w:val="24"/>
          <w:szCs w:val="22"/>
        </w:rPr>
      </w:pPr>
      <w:r w:rsidRPr="008906A7">
        <w:rPr>
          <w:rFonts w:ascii="Times New Roman" w:eastAsiaTheme="minorEastAsia" w:hAnsi="Times New Roman" w:hint="eastAsia"/>
          <w:sz w:val="24"/>
          <w:szCs w:val="22"/>
        </w:rPr>
        <w:t>通过深圳证券交易所互联网投票系统进行网络投票的具体时间为：</w:t>
      </w:r>
      <w:r w:rsidRPr="004F2EB4">
        <w:rPr>
          <w:rFonts w:ascii="Times New Roman" w:eastAsiaTheme="minorEastAsia" w:hAnsi="Times New Roman" w:hint="eastAsia"/>
          <w:sz w:val="24"/>
          <w:szCs w:val="22"/>
        </w:rPr>
        <w:t>202</w:t>
      </w:r>
      <w:r>
        <w:rPr>
          <w:rFonts w:ascii="Times New Roman" w:eastAsiaTheme="minorEastAsia" w:hAnsi="Times New Roman"/>
          <w:sz w:val="24"/>
          <w:szCs w:val="22"/>
        </w:rPr>
        <w:t>3</w:t>
      </w:r>
      <w:r w:rsidRPr="004F2EB4">
        <w:rPr>
          <w:rFonts w:ascii="Times New Roman" w:eastAsiaTheme="minorEastAsia" w:hAnsi="Times New Roman" w:hint="eastAsia"/>
          <w:sz w:val="24"/>
          <w:szCs w:val="22"/>
        </w:rPr>
        <w:t>年</w:t>
      </w:r>
      <w:r>
        <w:rPr>
          <w:rFonts w:ascii="Times New Roman" w:eastAsiaTheme="minorEastAsia" w:hAnsi="Times New Roman"/>
          <w:sz w:val="24"/>
          <w:szCs w:val="22"/>
        </w:rPr>
        <w:t>1</w:t>
      </w:r>
      <w:r w:rsidRPr="004F2EB4">
        <w:rPr>
          <w:rFonts w:ascii="Times New Roman" w:eastAsiaTheme="minorEastAsia" w:hAnsi="Times New Roman" w:hint="eastAsia"/>
          <w:sz w:val="24"/>
          <w:szCs w:val="22"/>
        </w:rPr>
        <w:t>月</w:t>
      </w:r>
      <w:r>
        <w:rPr>
          <w:rFonts w:ascii="Times New Roman" w:eastAsiaTheme="minorEastAsia" w:hAnsi="Times New Roman"/>
          <w:sz w:val="24"/>
          <w:szCs w:val="22"/>
        </w:rPr>
        <w:t>10</w:t>
      </w:r>
      <w:r w:rsidRPr="004F2EB4">
        <w:rPr>
          <w:rFonts w:ascii="Times New Roman" w:eastAsiaTheme="minorEastAsia" w:hAnsi="Times New Roman" w:hint="eastAsia"/>
          <w:sz w:val="24"/>
          <w:szCs w:val="22"/>
        </w:rPr>
        <w:t>日</w:t>
      </w:r>
      <w:r w:rsidRPr="004F2EB4">
        <w:rPr>
          <w:rFonts w:ascii="Times New Roman" w:eastAsiaTheme="minorEastAsia" w:hAnsi="Times New Roman" w:hint="eastAsia"/>
          <w:sz w:val="24"/>
          <w:szCs w:val="22"/>
        </w:rPr>
        <w:t>09:15</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15:00</w:t>
      </w:r>
      <w:r w:rsidRPr="004F2EB4">
        <w:rPr>
          <w:rFonts w:ascii="Times New Roman" w:eastAsiaTheme="minorEastAsia" w:hAnsi="Times New Roman" w:hint="eastAsia"/>
          <w:sz w:val="24"/>
          <w:szCs w:val="22"/>
        </w:rPr>
        <w:t>期间的任意时间</w:t>
      </w:r>
      <w:r w:rsidRPr="008906A7">
        <w:rPr>
          <w:rFonts w:ascii="Times New Roman" w:eastAsiaTheme="minorEastAsia" w:hAnsi="Times New Roman" w:hint="eastAsia"/>
          <w:sz w:val="24"/>
          <w:szCs w:val="22"/>
        </w:rPr>
        <w:t>。</w:t>
      </w:r>
    </w:p>
    <w:p w14:paraId="7468A266" w14:textId="77777777" w:rsidR="00621475" w:rsidRPr="00DE7563" w:rsidRDefault="00621475" w:rsidP="00621475">
      <w:pPr>
        <w:spacing w:line="360" w:lineRule="auto"/>
        <w:ind w:firstLineChars="200" w:firstLine="480"/>
        <w:rPr>
          <w:sz w:val="24"/>
        </w:rPr>
      </w:pPr>
      <w:r w:rsidRPr="00DE7563">
        <w:rPr>
          <w:sz w:val="24"/>
        </w:rPr>
        <w:t>2</w:t>
      </w:r>
      <w:r w:rsidRPr="00DE7563">
        <w:rPr>
          <w:sz w:val="24"/>
        </w:rPr>
        <w:t>、会议召开地点：</w:t>
      </w:r>
      <w:r w:rsidRPr="00DE7563">
        <w:rPr>
          <w:kern w:val="0"/>
          <w:sz w:val="24"/>
          <w:szCs w:val="21"/>
        </w:rPr>
        <w:t>厦门市思明区</w:t>
      </w:r>
      <w:r>
        <w:rPr>
          <w:rFonts w:hint="eastAsia"/>
          <w:kern w:val="0"/>
          <w:sz w:val="24"/>
          <w:szCs w:val="21"/>
        </w:rPr>
        <w:t>湖滨北路</w:t>
      </w:r>
      <w:r>
        <w:rPr>
          <w:rFonts w:hint="eastAsia"/>
          <w:kern w:val="0"/>
          <w:sz w:val="24"/>
          <w:szCs w:val="21"/>
        </w:rPr>
        <w:t>201</w:t>
      </w:r>
      <w:r>
        <w:rPr>
          <w:rFonts w:hint="eastAsia"/>
          <w:kern w:val="0"/>
          <w:sz w:val="24"/>
          <w:szCs w:val="21"/>
        </w:rPr>
        <w:t>号宏业大厦</w:t>
      </w:r>
      <w:r>
        <w:rPr>
          <w:rFonts w:hint="eastAsia"/>
          <w:kern w:val="0"/>
          <w:sz w:val="24"/>
          <w:szCs w:val="21"/>
        </w:rPr>
        <w:t>8</w:t>
      </w:r>
      <w:r>
        <w:rPr>
          <w:rFonts w:hint="eastAsia"/>
          <w:kern w:val="0"/>
          <w:sz w:val="24"/>
          <w:szCs w:val="21"/>
        </w:rPr>
        <w:t>楼厦门万里石股份有限公司</w:t>
      </w:r>
      <w:r w:rsidRPr="00DE7563">
        <w:rPr>
          <w:kern w:val="0"/>
          <w:sz w:val="24"/>
          <w:szCs w:val="21"/>
        </w:rPr>
        <w:t>会议室</w:t>
      </w:r>
      <w:r w:rsidRPr="00DE7563">
        <w:rPr>
          <w:sz w:val="24"/>
        </w:rPr>
        <w:t>。</w:t>
      </w:r>
    </w:p>
    <w:p w14:paraId="6D2B0E93" w14:textId="77777777" w:rsidR="00621475" w:rsidRPr="00DE7563" w:rsidRDefault="00621475" w:rsidP="00621475">
      <w:pPr>
        <w:spacing w:line="360" w:lineRule="auto"/>
        <w:ind w:firstLineChars="200" w:firstLine="480"/>
        <w:jc w:val="left"/>
        <w:rPr>
          <w:sz w:val="24"/>
        </w:rPr>
      </w:pPr>
      <w:r w:rsidRPr="00DE7563">
        <w:rPr>
          <w:sz w:val="24"/>
        </w:rPr>
        <w:t>3</w:t>
      </w:r>
      <w:r w:rsidRPr="00DE7563">
        <w:rPr>
          <w:sz w:val="24"/>
        </w:rPr>
        <w:t>、会议召开方式：现场投票与网络投票相结合的方式</w:t>
      </w:r>
      <w:r w:rsidRPr="00DE7563">
        <w:rPr>
          <w:sz w:val="24"/>
        </w:rPr>
        <w:t xml:space="preserve"> </w:t>
      </w:r>
    </w:p>
    <w:p w14:paraId="27DB106B" w14:textId="77777777" w:rsidR="00621475" w:rsidRPr="00DE7563" w:rsidRDefault="00621475" w:rsidP="00621475">
      <w:pPr>
        <w:spacing w:line="360" w:lineRule="auto"/>
        <w:ind w:firstLineChars="200" w:firstLine="480"/>
        <w:jc w:val="left"/>
        <w:rPr>
          <w:sz w:val="24"/>
        </w:rPr>
      </w:pPr>
      <w:r w:rsidRPr="00DE7563">
        <w:rPr>
          <w:sz w:val="24"/>
        </w:rPr>
        <w:t>4</w:t>
      </w:r>
      <w:r w:rsidRPr="00DE7563">
        <w:rPr>
          <w:sz w:val="24"/>
        </w:rPr>
        <w:t>、会议召集人：公司董事会</w:t>
      </w:r>
      <w:r w:rsidRPr="00DE7563">
        <w:rPr>
          <w:sz w:val="24"/>
        </w:rPr>
        <w:t xml:space="preserve"> </w:t>
      </w:r>
    </w:p>
    <w:p w14:paraId="1A11ABD2" w14:textId="77777777" w:rsidR="00621475" w:rsidRPr="00DE7563" w:rsidRDefault="00621475" w:rsidP="00621475">
      <w:pPr>
        <w:spacing w:line="360" w:lineRule="auto"/>
        <w:ind w:firstLineChars="200" w:firstLine="480"/>
        <w:jc w:val="left"/>
        <w:rPr>
          <w:sz w:val="24"/>
        </w:rPr>
      </w:pPr>
      <w:r w:rsidRPr="00DE7563">
        <w:rPr>
          <w:sz w:val="24"/>
        </w:rPr>
        <w:t>5</w:t>
      </w:r>
      <w:r w:rsidRPr="00DE7563">
        <w:rPr>
          <w:sz w:val="24"/>
        </w:rPr>
        <w:t>、会议主持人：公司董事长胡精沛先生</w:t>
      </w:r>
      <w:r w:rsidRPr="00DE7563">
        <w:rPr>
          <w:sz w:val="24"/>
        </w:rPr>
        <w:t xml:space="preserve"> </w:t>
      </w:r>
    </w:p>
    <w:p w14:paraId="32F94DB0" w14:textId="77777777" w:rsidR="00621475" w:rsidRPr="00DE7563" w:rsidRDefault="00621475" w:rsidP="00621475">
      <w:pPr>
        <w:spacing w:line="360" w:lineRule="auto"/>
        <w:ind w:firstLineChars="200" w:firstLine="480"/>
        <w:rPr>
          <w:sz w:val="24"/>
        </w:rPr>
      </w:pPr>
      <w:r w:rsidRPr="00DE7563">
        <w:rPr>
          <w:sz w:val="24"/>
        </w:rPr>
        <w:t>6</w:t>
      </w:r>
      <w:r w:rsidRPr="00DE7563">
        <w:rPr>
          <w:sz w:val="24"/>
        </w:rPr>
        <w:t>、会议召开的合法、合规性：本次股东大会的召开符合《公司法》、《深圳证券交易所股票上市规则》等有关法律、行政法规、部门规章、规范性文件和《公司章程》的有关规定。</w:t>
      </w:r>
    </w:p>
    <w:p w14:paraId="21262DD5" w14:textId="77777777" w:rsidR="00621475" w:rsidRPr="005706D4" w:rsidRDefault="00621475" w:rsidP="00621475">
      <w:pPr>
        <w:spacing w:line="360" w:lineRule="auto"/>
        <w:ind w:firstLineChars="200" w:firstLine="480"/>
        <w:jc w:val="left"/>
        <w:rPr>
          <w:sz w:val="24"/>
        </w:rPr>
      </w:pPr>
      <w:r w:rsidRPr="005706D4">
        <w:rPr>
          <w:sz w:val="24"/>
        </w:rPr>
        <w:t>（二）会议出席情况</w:t>
      </w:r>
    </w:p>
    <w:p w14:paraId="50B91680" w14:textId="663D4F20" w:rsidR="00621475" w:rsidRPr="008C1214" w:rsidRDefault="00621475" w:rsidP="00621475">
      <w:pPr>
        <w:spacing w:line="360" w:lineRule="auto"/>
        <w:ind w:firstLineChars="200" w:firstLine="480"/>
        <w:rPr>
          <w:sz w:val="24"/>
        </w:rPr>
      </w:pPr>
      <w:r w:rsidRPr="00B816B0">
        <w:rPr>
          <w:sz w:val="24"/>
        </w:rPr>
        <w:t>本次股东大会采取现场投票与网络投票相结合的方式进行投票表决。出席本</w:t>
      </w:r>
      <w:r w:rsidRPr="00B816B0">
        <w:rPr>
          <w:sz w:val="24"/>
        </w:rPr>
        <w:lastRenderedPageBreak/>
        <w:t>次股东大会的股东及</w:t>
      </w:r>
      <w:r w:rsidRPr="00621475">
        <w:rPr>
          <w:sz w:val="24"/>
        </w:rPr>
        <w:t>股东</w:t>
      </w:r>
      <w:r w:rsidRPr="00621475">
        <w:rPr>
          <w:rFonts w:hint="eastAsia"/>
          <w:sz w:val="24"/>
        </w:rPr>
        <w:t>代理</w:t>
      </w:r>
      <w:r w:rsidRPr="008C1214">
        <w:rPr>
          <w:rFonts w:hint="eastAsia"/>
          <w:sz w:val="24"/>
        </w:rPr>
        <w:t>人</w:t>
      </w:r>
      <w:r w:rsidRPr="00621475">
        <w:rPr>
          <w:sz w:val="24"/>
        </w:rPr>
        <w:t>共</w:t>
      </w:r>
      <w:r w:rsidRPr="00621475">
        <w:rPr>
          <w:sz w:val="24"/>
        </w:rPr>
        <w:t>28</w:t>
      </w:r>
      <w:r w:rsidRPr="00621475">
        <w:rPr>
          <w:rFonts w:hint="eastAsia"/>
          <w:sz w:val="24"/>
        </w:rPr>
        <w:t>人，代表股份</w:t>
      </w:r>
      <w:r w:rsidRPr="00621475">
        <w:rPr>
          <w:sz w:val="24"/>
        </w:rPr>
        <w:t>54,698,613</w:t>
      </w:r>
      <w:r w:rsidRPr="00621475">
        <w:rPr>
          <w:rFonts w:hint="eastAsia"/>
          <w:sz w:val="24"/>
        </w:rPr>
        <w:t>股，占上市公司总股份的</w:t>
      </w:r>
      <w:r w:rsidRPr="00621475">
        <w:rPr>
          <w:sz w:val="24"/>
        </w:rPr>
        <w:t>27.1929</w:t>
      </w:r>
      <w:r w:rsidRPr="00621475">
        <w:rPr>
          <w:rFonts w:hint="eastAsia"/>
          <w:sz w:val="24"/>
        </w:rPr>
        <w:t>％。</w:t>
      </w:r>
      <w:r w:rsidRPr="00621475">
        <w:rPr>
          <w:sz w:val="24"/>
        </w:rPr>
        <w:t>其中</w:t>
      </w:r>
      <w:r w:rsidRPr="00621475">
        <w:rPr>
          <w:rFonts w:hint="eastAsia"/>
          <w:sz w:val="24"/>
        </w:rPr>
        <w:t>：</w:t>
      </w:r>
      <w:r w:rsidRPr="008C1214">
        <w:rPr>
          <w:sz w:val="24"/>
        </w:rPr>
        <w:t xml:space="preserve"> </w:t>
      </w:r>
    </w:p>
    <w:p w14:paraId="67A10956" w14:textId="77777777" w:rsidR="00621475" w:rsidRPr="008C1214" w:rsidRDefault="00621475" w:rsidP="00621475">
      <w:pPr>
        <w:spacing w:line="360" w:lineRule="auto"/>
        <w:ind w:firstLineChars="200" w:firstLine="480"/>
        <w:jc w:val="left"/>
        <w:rPr>
          <w:rFonts w:asciiTheme="minorEastAsia" w:eastAsiaTheme="minorEastAsia" w:hAnsiTheme="minorEastAsia"/>
          <w:sz w:val="24"/>
        </w:rPr>
      </w:pPr>
      <w:r w:rsidRPr="008C1214">
        <w:rPr>
          <w:rFonts w:asciiTheme="minorEastAsia" w:eastAsiaTheme="minorEastAsia" w:hAnsiTheme="minorEastAsia"/>
          <w:sz w:val="24"/>
        </w:rPr>
        <w:t xml:space="preserve">1、现场会议股东出席情况 </w:t>
      </w:r>
    </w:p>
    <w:p w14:paraId="27F0041B" w14:textId="2E5D85F6" w:rsidR="00621475" w:rsidRPr="008C1214" w:rsidRDefault="00621475" w:rsidP="00621475">
      <w:pPr>
        <w:spacing w:line="360" w:lineRule="auto"/>
        <w:ind w:firstLineChars="200" w:firstLine="480"/>
        <w:jc w:val="left"/>
        <w:rPr>
          <w:rFonts w:asciiTheme="minorEastAsia" w:eastAsiaTheme="minorEastAsia" w:hAnsiTheme="minorEastAsia"/>
          <w:sz w:val="24"/>
        </w:rPr>
      </w:pPr>
      <w:r w:rsidRPr="008C1214">
        <w:rPr>
          <w:rFonts w:asciiTheme="minorEastAsia" w:eastAsiaTheme="minorEastAsia" w:hAnsiTheme="minorEastAsia"/>
          <w:sz w:val="24"/>
        </w:rPr>
        <w:t>出席现场会议投票的股东及股东</w:t>
      </w:r>
      <w:r w:rsidRPr="008C1214">
        <w:rPr>
          <w:rFonts w:asciiTheme="minorEastAsia" w:eastAsiaTheme="minorEastAsia" w:hAnsiTheme="minorEastAsia" w:hint="eastAsia"/>
          <w:sz w:val="24"/>
        </w:rPr>
        <w:t>代理人</w:t>
      </w:r>
      <w:r w:rsidRPr="008C1214">
        <w:rPr>
          <w:rFonts w:asciiTheme="minorEastAsia" w:eastAsiaTheme="minorEastAsia" w:hAnsiTheme="minorEastAsia"/>
          <w:sz w:val="24"/>
        </w:rPr>
        <w:t>共</w:t>
      </w:r>
      <w:r w:rsidRPr="008C1214">
        <w:rPr>
          <w:sz w:val="24"/>
        </w:rPr>
        <w:t>4</w:t>
      </w:r>
      <w:r w:rsidRPr="008C1214">
        <w:rPr>
          <w:rFonts w:hint="eastAsia"/>
          <w:sz w:val="24"/>
        </w:rPr>
        <w:t>人，代表股份</w:t>
      </w:r>
      <w:r w:rsidRPr="00494348">
        <w:rPr>
          <w:sz w:val="24"/>
        </w:rPr>
        <w:t>42,1</w:t>
      </w:r>
      <w:r w:rsidR="00D410D7">
        <w:rPr>
          <w:sz w:val="24"/>
        </w:rPr>
        <w:t>7</w:t>
      </w:r>
      <w:r w:rsidRPr="00494348">
        <w:rPr>
          <w:sz w:val="24"/>
        </w:rPr>
        <w:t>2,996</w:t>
      </w:r>
      <w:r w:rsidRPr="008C1214">
        <w:rPr>
          <w:rFonts w:hint="eastAsia"/>
          <w:sz w:val="24"/>
        </w:rPr>
        <w:t>股，占上市公司总股份的</w:t>
      </w:r>
      <w:r w:rsidRPr="00494348">
        <w:rPr>
          <w:sz w:val="24"/>
        </w:rPr>
        <w:t>20.9</w:t>
      </w:r>
      <w:r w:rsidR="00D410D7">
        <w:rPr>
          <w:sz w:val="24"/>
        </w:rPr>
        <w:t>659</w:t>
      </w:r>
      <w:r w:rsidRPr="008C1214">
        <w:rPr>
          <w:rFonts w:hint="eastAsia"/>
          <w:sz w:val="24"/>
        </w:rPr>
        <w:t>%</w:t>
      </w:r>
      <w:r w:rsidRPr="008C1214">
        <w:rPr>
          <w:rFonts w:hint="eastAsia"/>
          <w:sz w:val="24"/>
        </w:rPr>
        <w:t>。</w:t>
      </w:r>
    </w:p>
    <w:p w14:paraId="3DDA4DCF" w14:textId="77777777" w:rsidR="00621475" w:rsidRPr="008C1214" w:rsidRDefault="00621475" w:rsidP="00621475">
      <w:pPr>
        <w:spacing w:line="360" w:lineRule="auto"/>
        <w:ind w:firstLineChars="200" w:firstLine="480"/>
        <w:jc w:val="left"/>
        <w:rPr>
          <w:rFonts w:asciiTheme="minorEastAsia" w:eastAsiaTheme="minorEastAsia" w:hAnsiTheme="minorEastAsia"/>
          <w:sz w:val="24"/>
        </w:rPr>
      </w:pPr>
      <w:r w:rsidRPr="008C1214">
        <w:rPr>
          <w:rFonts w:asciiTheme="minorEastAsia" w:eastAsiaTheme="minorEastAsia" w:hAnsiTheme="minorEastAsia"/>
          <w:sz w:val="24"/>
        </w:rPr>
        <w:t>2、网络投票情况</w:t>
      </w:r>
    </w:p>
    <w:p w14:paraId="7AE7DB68" w14:textId="6A588F5B" w:rsidR="00621475" w:rsidRPr="008C1214" w:rsidRDefault="00621475" w:rsidP="00621475">
      <w:pPr>
        <w:spacing w:line="360" w:lineRule="auto"/>
        <w:ind w:firstLineChars="200" w:firstLine="480"/>
        <w:rPr>
          <w:rFonts w:asciiTheme="minorEastAsia" w:eastAsiaTheme="minorEastAsia" w:hAnsiTheme="minorEastAsia"/>
          <w:sz w:val="24"/>
        </w:rPr>
      </w:pPr>
      <w:r w:rsidRPr="00866372">
        <w:rPr>
          <w:rFonts w:asciiTheme="minorEastAsia" w:eastAsiaTheme="minorEastAsia" w:hAnsiTheme="minorEastAsia"/>
          <w:sz w:val="24"/>
        </w:rPr>
        <w:t>参加网络投票的股东及股东</w:t>
      </w:r>
      <w:r w:rsidRPr="00866372">
        <w:rPr>
          <w:rFonts w:asciiTheme="minorEastAsia" w:eastAsiaTheme="minorEastAsia" w:hAnsiTheme="minorEastAsia" w:hint="eastAsia"/>
          <w:sz w:val="24"/>
        </w:rPr>
        <w:t>代理人</w:t>
      </w:r>
      <w:r w:rsidRPr="00866372">
        <w:rPr>
          <w:rFonts w:asciiTheme="minorEastAsia" w:eastAsiaTheme="minorEastAsia" w:hAnsiTheme="minorEastAsia"/>
          <w:sz w:val="24"/>
        </w:rPr>
        <w:t>共24</w:t>
      </w:r>
      <w:r w:rsidRPr="00866372">
        <w:rPr>
          <w:rFonts w:asciiTheme="minorEastAsia" w:eastAsiaTheme="minorEastAsia" w:hAnsiTheme="minorEastAsia" w:hint="eastAsia"/>
          <w:sz w:val="24"/>
        </w:rPr>
        <w:t>人，代表股份</w:t>
      </w:r>
      <w:r w:rsidRPr="00866372">
        <w:rPr>
          <w:rFonts w:asciiTheme="minorEastAsia" w:eastAsiaTheme="minorEastAsia" w:hAnsiTheme="minorEastAsia"/>
          <w:sz w:val="24"/>
        </w:rPr>
        <w:t>12,525,617</w:t>
      </w:r>
      <w:r w:rsidRPr="00866372">
        <w:rPr>
          <w:rFonts w:asciiTheme="minorEastAsia" w:eastAsiaTheme="minorEastAsia" w:hAnsiTheme="minorEastAsia" w:hint="eastAsia"/>
          <w:sz w:val="24"/>
        </w:rPr>
        <w:t>股，占上市公司总股份的</w:t>
      </w:r>
      <w:r w:rsidRPr="00866372">
        <w:rPr>
          <w:rFonts w:asciiTheme="minorEastAsia" w:eastAsiaTheme="minorEastAsia" w:hAnsiTheme="minorEastAsia"/>
          <w:sz w:val="24"/>
        </w:rPr>
        <w:t>6.2</w:t>
      </w:r>
      <w:r w:rsidR="00486571">
        <w:rPr>
          <w:rFonts w:asciiTheme="minorEastAsia" w:eastAsiaTheme="minorEastAsia" w:hAnsiTheme="minorEastAsia"/>
          <w:sz w:val="24"/>
        </w:rPr>
        <w:t>2</w:t>
      </w:r>
      <w:r w:rsidRPr="00866372">
        <w:rPr>
          <w:rFonts w:asciiTheme="minorEastAsia" w:eastAsiaTheme="minorEastAsia" w:hAnsiTheme="minorEastAsia"/>
          <w:sz w:val="24"/>
        </w:rPr>
        <w:t>70</w:t>
      </w:r>
      <w:r w:rsidRPr="00866372">
        <w:rPr>
          <w:rFonts w:asciiTheme="minorEastAsia" w:eastAsiaTheme="minorEastAsia" w:hAnsiTheme="minorEastAsia" w:hint="eastAsia"/>
          <w:sz w:val="24"/>
        </w:rPr>
        <w:t>%。</w:t>
      </w:r>
    </w:p>
    <w:p w14:paraId="2BD9237D" w14:textId="0A5E2A28" w:rsidR="00621475" w:rsidRDefault="00621475" w:rsidP="00621475">
      <w:pPr>
        <w:spacing w:line="360" w:lineRule="auto"/>
        <w:ind w:firstLineChars="200" w:firstLine="480"/>
        <w:rPr>
          <w:rFonts w:asciiTheme="minorEastAsia" w:eastAsiaTheme="minorEastAsia" w:hAnsiTheme="minorEastAsia"/>
          <w:sz w:val="24"/>
        </w:rPr>
      </w:pPr>
      <w:r w:rsidRPr="00866372">
        <w:rPr>
          <w:rFonts w:asciiTheme="minorEastAsia" w:eastAsiaTheme="minorEastAsia" w:hAnsiTheme="minorEastAsia"/>
          <w:sz w:val="24"/>
        </w:rPr>
        <w:t>出席本次股东大会的股东及股东</w:t>
      </w:r>
      <w:r w:rsidRPr="00866372">
        <w:rPr>
          <w:rFonts w:asciiTheme="minorEastAsia" w:eastAsiaTheme="minorEastAsia" w:hAnsiTheme="minorEastAsia" w:hint="eastAsia"/>
          <w:sz w:val="24"/>
        </w:rPr>
        <w:t>代理人</w:t>
      </w:r>
      <w:r w:rsidRPr="00866372">
        <w:rPr>
          <w:rFonts w:asciiTheme="minorEastAsia" w:eastAsiaTheme="minorEastAsia" w:hAnsiTheme="minorEastAsia"/>
          <w:sz w:val="24"/>
        </w:rPr>
        <w:t>中，中小投资者（指除上市公司的董事、监事、高级管理人员及单独或者合计持有上市公司5%以上股份股东以外的其他股东）共</w:t>
      </w:r>
      <w:r w:rsidR="00866372" w:rsidRPr="00866372">
        <w:rPr>
          <w:rFonts w:asciiTheme="minorEastAsia" w:eastAsiaTheme="minorEastAsia" w:hAnsiTheme="minorEastAsia"/>
          <w:sz w:val="24"/>
        </w:rPr>
        <w:t>25</w:t>
      </w:r>
      <w:r w:rsidRPr="00866372">
        <w:rPr>
          <w:rFonts w:asciiTheme="minorEastAsia" w:eastAsiaTheme="minorEastAsia" w:hAnsiTheme="minorEastAsia" w:hint="eastAsia"/>
          <w:sz w:val="24"/>
        </w:rPr>
        <w:t>人，代表股份</w:t>
      </w:r>
      <w:r w:rsidR="00866372" w:rsidRPr="00866372">
        <w:rPr>
          <w:rFonts w:asciiTheme="minorEastAsia" w:eastAsiaTheme="minorEastAsia" w:hAnsiTheme="minorEastAsia"/>
          <w:sz w:val="24"/>
        </w:rPr>
        <w:t>12,525,917</w:t>
      </w:r>
      <w:r w:rsidRPr="00866372">
        <w:rPr>
          <w:rFonts w:asciiTheme="minorEastAsia" w:eastAsiaTheme="minorEastAsia" w:hAnsiTheme="minorEastAsia" w:hint="eastAsia"/>
          <w:sz w:val="24"/>
        </w:rPr>
        <w:t>股，占上市公司总股份的</w:t>
      </w:r>
      <w:r w:rsidR="00866372" w:rsidRPr="00866372">
        <w:rPr>
          <w:rFonts w:asciiTheme="minorEastAsia" w:eastAsiaTheme="minorEastAsia" w:hAnsiTheme="minorEastAsia"/>
          <w:sz w:val="24"/>
        </w:rPr>
        <w:t>6.2272</w:t>
      </w:r>
      <w:r w:rsidRPr="00866372">
        <w:rPr>
          <w:rFonts w:asciiTheme="minorEastAsia" w:eastAsiaTheme="minorEastAsia" w:hAnsiTheme="minorEastAsia" w:hint="eastAsia"/>
          <w:sz w:val="24"/>
        </w:rPr>
        <w:t>％</w:t>
      </w:r>
      <w:r w:rsidRPr="00866372">
        <w:rPr>
          <w:rFonts w:asciiTheme="minorEastAsia" w:eastAsiaTheme="minorEastAsia" w:hAnsiTheme="minorEastAsia"/>
          <w:sz w:val="24"/>
        </w:rPr>
        <w:t>。</w:t>
      </w:r>
    </w:p>
    <w:p w14:paraId="44332BE1" w14:textId="67CC9E33" w:rsidR="00621475" w:rsidRPr="00D126CF" w:rsidRDefault="00621475" w:rsidP="00621475">
      <w:pPr>
        <w:spacing w:line="360" w:lineRule="auto"/>
        <w:ind w:firstLineChars="200" w:firstLine="480"/>
        <w:rPr>
          <w:rFonts w:asciiTheme="minorEastAsia" w:eastAsiaTheme="minorEastAsia" w:hAnsiTheme="minorEastAsia"/>
          <w:sz w:val="24"/>
        </w:rPr>
      </w:pPr>
      <w:r w:rsidRPr="008C1214">
        <w:rPr>
          <w:rFonts w:asciiTheme="minorEastAsia" w:eastAsiaTheme="minorEastAsia" w:hAnsiTheme="minorEastAsia"/>
          <w:sz w:val="24"/>
        </w:rPr>
        <w:t>公司董事、监事、高</w:t>
      </w:r>
      <w:r w:rsidRPr="008C1214">
        <w:rPr>
          <w:rFonts w:asciiTheme="minorEastAsia" w:eastAsiaTheme="minorEastAsia" w:hAnsiTheme="minorEastAsia" w:hint="eastAsia"/>
          <w:sz w:val="24"/>
        </w:rPr>
        <w:t>级</w:t>
      </w:r>
      <w:r w:rsidRPr="008C1214">
        <w:rPr>
          <w:rFonts w:asciiTheme="minorEastAsia" w:eastAsiaTheme="minorEastAsia" w:hAnsiTheme="minorEastAsia"/>
          <w:sz w:val="24"/>
        </w:rPr>
        <w:t>管</w:t>
      </w:r>
      <w:r w:rsidRPr="008C1214">
        <w:rPr>
          <w:rFonts w:asciiTheme="minorEastAsia" w:eastAsiaTheme="minorEastAsia" w:hAnsiTheme="minorEastAsia" w:hint="eastAsia"/>
          <w:sz w:val="24"/>
        </w:rPr>
        <w:t>理</w:t>
      </w:r>
      <w:r w:rsidRPr="008C1214">
        <w:rPr>
          <w:rFonts w:asciiTheme="minorEastAsia" w:eastAsiaTheme="minorEastAsia" w:hAnsiTheme="minorEastAsia"/>
          <w:sz w:val="24"/>
        </w:rPr>
        <w:t>人员列席了会议，北京市金杜</w:t>
      </w:r>
      <w:r w:rsidRPr="008C1214">
        <w:rPr>
          <w:rFonts w:asciiTheme="minorEastAsia" w:eastAsiaTheme="minorEastAsia" w:hAnsiTheme="minorEastAsia" w:hint="eastAsia"/>
          <w:sz w:val="24"/>
        </w:rPr>
        <w:t>(深圳)</w:t>
      </w:r>
      <w:r w:rsidRPr="008C1214">
        <w:rPr>
          <w:rFonts w:asciiTheme="minorEastAsia" w:eastAsiaTheme="minorEastAsia" w:hAnsiTheme="minorEastAsia"/>
          <w:sz w:val="24"/>
        </w:rPr>
        <w:t>律师事务所律师出席本次股东大会，并出具了</w:t>
      </w:r>
      <w:r w:rsidRPr="008C1214">
        <w:rPr>
          <w:rFonts w:asciiTheme="minorEastAsia" w:eastAsiaTheme="minorEastAsia" w:hAnsiTheme="minorEastAsia" w:hint="eastAsia"/>
          <w:sz w:val="24"/>
        </w:rPr>
        <w:t>法律意见书</w:t>
      </w:r>
      <w:r w:rsidRPr="008C1214">
        <w:rPr>
          <w:rFonts w:asciiTheme="minorEastAsia" w:eastAsiaTheme="minorEastAsia" w:hAnsiTheme="minorEastAsia"/>
          <w:sz w:val="24"/>
        </w:rPr>
        <w:t>。</w:t>
      </w:r>
    </w:p>
    <w:p w14:paraId="7A273CCA" w14:textId="77777777" w:rsidR="00621475" w:rsidRPr="002F24EA" w:rsidRDefault="00621475" w:rsidP="00621475">
      <w:pPr>
        <w:spacing w:beforeLines="50" w:before="156" w:line="360" w:lineRule="auto"/>
        <w:ind w:firstLineChars="200" w:firstLine="482"/>
        <w:jc w:val="left"/>
        <w:rPr>
          <w:rFonts w:ascii="Times New Roman" w:hAnsi="Times New Roman"/>
          <w:b/>
          <w:color w:val="000000"/>
          <w:kern w:val="0"/>
          <w:sz w:val="24"/>
        </w:rPr>
      </w:pPr>
      <w:r w:rsidRPr="002F24EA">
        <w:rPr>
          <w:rFonts w:ascii="Times New Roman" w:hAnsi="Times New Roman"/>
          <w:b/>
          <w:color w:val="000000"/>
          <w:kern w:val="0"/>
          <w:sz w:val="24"/>
        </w:rPr>
        <w:t>二、议案审议表决情况</w:t>
      </w:r>
      <w:r w:rsidRPr="002F24EA">
        <w:rPr>
          <w:rFonts w:ascii="Times New Roman" w:hAnsi="Times New Roman"/>
          <w:b/>
          <w:color w:val="000000"/>
          <w:kern w:val="0"/>
          <w:sz w:val="24"/>
        </w:rPr>
        <w:t xml:space="preserve"> </w:t>
      </w:r>
    </w:p>
    <w:p w14:paraId="4E53FA5B" w14:textId="77777777" w:rsidR="00621475" w:rsidRDefault="00621475" w:rsidP="00621475">
      <w:pPr>
        <w:spacing w:line="360" w:lineRule="auto"/>
        <w:ind w:firstLineChars="200" w:firstLine="480"/>
        <w:rPr>
          <w:sz w:val="24"/>
        </w:rPr>
      </w:pPr>
      <w:r>
        <w:rPr>
          <w:rFonts w:cs="Arial"/>
          <w:kern w:val="13"/>
          <w:sz w:val="24"/>
        </w:rPr>
        <w:t>本次股东大会按照法律、</w:t>
      </w:r>
      <w:r>
        <w:rPr>
          <w:rFonts w:cs="Arial" w:hint="eastAsia"/>
          <w:kern w:val="13"/>
          <w:sz w:val="24"/>
        </w:rPr>
        <w:t>行政</w:t>
      </w:r>
      <w:r>
        <w:rPr>
          <w:rFonts w:cs="Arial"/>
          <w:kern w:val="13"/>
          <w:sz w:val="24"/>
        </w:rPr>
        <w:t>法规、</w:t>
      </w:r>
      <w:r>
        <w:rPr>
          <w:rFonts w:ascii="Times New Roman" w:hAnsi="Times New Roman"/>
          <w:sz w:val="24"/>
        </w:rPr>
        <w:t>《股东大会规则》和</w:t>
      </w:r>
      <w:r>
        <w:rPr>
          <w:rFonts w:cs="Arial"/>
          <w:kern w:val="13"/>
          <w:sz w:val="24"/>
        </w:rPr>
        <w:t>《公司章程》的规定，</w:t>
      </w:r>
      <w:r>
        <w:rPr>
          <w:rFonts w:cs="Arial" w:hint="eastAsia"/>
          <w:kern w:val="13"/>
          <w:sz w:val="24"/>
        </w:rPr>
        <w:t>以现场投票与网络投票相结合的表决方式，审议通过</w:t>
      </w:r>
      <w:r>
        <w:rPr>
          <w:rFonts w:cs="Arial"/>
          <w:kern w:val="13"/>
          <w:sz w:val="24"/>
        </w:rPr>
        <w:t>了以下议案：</w:t>
      </w:r>
    </w:p>
    <w:p w14:paraId="06B86155" w14:textId="77777777" w:rsidR="00621475" w:rsidRPr="00235B6B" w:rsidRDefault="00621475" w:rsidP="00621475">
      <w:pPr>
        <w:numPr>
          <w:ilvl w:val="0"/>
          <w:numId w:val="1"/>
        </w:numPr>
        <w:spacing w:line="360" w:lineRule="auto"/>
        <w:ind w:left="0" w:firstLineChars="200" w:firstLine="482"/>
        <w:rPr>
          <w:rFonts w:ascii="Times New Roman" w:hAnsi="Times New Roman"/>
          <w:b/>
          <w:sz w:val="24"/>
        </w:rPr>
      </w:pPr>
      <w:r w:rsidRPr="00637776">
        <w:rPr>
          <w:rFonts w:ascii="Times New Roman" w:hAnsi="Times New Roman" w:hint="eastAsia"/>
          <w:b/>
          <w:sz w:val="24"/>
        </w:rPr>
        <w:t>《</w:t>
      </w:r>
      <w:r w:rsidRPr="000F62B6">
        <w:rPr>
          <w:rFonts w:ascii="Times New Roman" w:hAnsi="Times New Roman" w:hint="eastAsia"/>
          <w:b/>
          <w:sz w:val="24"/>
        </w:rPr>
        <w:t>关于子公司签署</w:t>
      </w:r>
      <w:r w:rsidRPr="000F62B6">
        <w:rPr>
          <w:rFonts w:ascii="Times New Roman" w:hAnsi="Times New Roman" w:hint="eastAsia"/>
          <w:b/>
          <w:sz w:val="24"/>
        </w:rPr>
        <w:t>EPC</w:t>
      </w:r>
      <w:r w:rsidRPr="000F62B6">
        <w:rPr>
          <w:rFonts w:ascii="Times New Roman" w:hAnsi="Times New Roman" w:hint="eastAsia"/>
          <w:b/>
          <w:sz w:val="24"/>
        </w:rPr>
        <w:t>开发项目委托合同暨关联交易的议案</w:t>
      </w:r>
      <w:r w:rsidRPr="00637776">
        <w:rPr>
          <w:rFonts w:ascii="Times New Roman" w:hAnsi="Times New Roman" w:hint="eastAsia"/>
          <w:b/>
          <w:sz w:val="24"/>
        </w:rPr>
        <w:t>》</w:t>
      </w:r>
      <w:r w:rsidRPr="000E4B78">
        <w:rPr>
          <w:rFonts w:ascii="Times New Roman" w:hAnsi="Times New Roman" w:hint="eastAsia"/>
          <w:b/>
          <w:sz w:val="24"/>
        </w:rPr>
        <w:t>之表决结果如下：</w:t>
      </w:r>
      <w:r w:rsidRPr="00235B6B">
        <w:rPr>
          <w:rFonts w:ascii="Times New Roman" w:hAnsi="Times New Roman"/>
          <w:b/>
          <w:sz w:val="24"/>
        </w:rPr>
        <w:t xml:space="preserve"> </w:t>
      </w:r>
    </w:p>
    <w:p w14:paraId="56C530BF" w14:textId="6CFD133D" w:rsidR="00621475" w:rsidRPr="00621475" w:rsidRDefault="00621475" w:rsidP="00621475">
      <w:pPr>
        <w:spacing w:line="360" w:lineRule="auto"/>
        <w:ind w:firstLineChars="200" w:firstLine="480"/>
        <w:rPr>
          <w:sz w:val="24"/>
        </w:rPr>
      </w:pPr>
      <w:r w:rsidRPr="00621475">
        <w:rPr>
          <w:rFonts w:hint="eastAsia"/>
          <w:sz w:val="24"/>
        </w:rPr>
        <w:t>同意</w:t>
      </w:r>
      <w:r w:rsidRPr="00621475">
        <w:rPr>
          <w:rFonts w:hint="eastAsia"/>
          <w:sz w:val="24"/>
        </w:rPr>
        <w:t>27,507,362</w:t>
      </w:r>
      <w:r w:rsidRPr="00621475">
        <w:rPr>
          <w:rFonts w:hint="eastAsia"/>
          <w:sz w:val="24"/>
        </w:rPr>
        <w:t>股，占出席会议股东及股东代理人代表有表决权股份总数的</w:t>
      </w:r>
      <w:r w:rsidRPr="00621475">
        <w:rPr>
          <w:rFonts w:hint="eastAsia"/>
          <w:sz w:val="24"/>
        </w:rPr>
        <w:t>99.9789%</w:t>
      </w:r>
      <w:r w:rsidRPr="00621475">
        <w:rPr>
          <w:rFonts w:hint="eastAsia"/>
          <w:sz w:val="24"/>
        </w:rPr>
        <w:t>；反对</w:t>
      </w:r>
      <w:r w:rsidRPr="00621475">
        <w:rPr>
          <w:rFonts w:hint="eastAsia"/>
          <w:sz w:val="24"/>
        </w:rPr>
        <w:t>5,800</w:t>
      </w:r>
      <w:r w:rsidRPr="00621475">
        <w:rPr>
          <w:rFonts w:hint="eastAsia"/>
          <w:sz w:val="24"/>
        </w:rPr>
        <w:t>股，占出席会议股东及股东代理人代表有表决权股份总数的</w:t>
      </w:r>
      <w:r w:rsidRPr="00621475">
        <w:rPr>
          <w:rFonts w:hint="eastAsia"/>
          <w:sz w:val="24"/>
        </w:rPr>
        <w:t>0.0211%</w:t>
      </w:r>
      <w:r w:rsidRPr="00621475">
        <w:rPr>
          <w:rFonts w:hint="eastAsia"/>
          <w:sz w:val="24"/>
        </w:rPr>
        <w:t>；弃权</w:t>
      </w:r>
      <w:r w:rsidRPr="00621475">
        <w:rPr>
          <w:rFonts w:hint="eastAsia"/>
          <w:sz w:val="24"/>
        </w:rPr>
        <w:t>0</w:t>
      </w:r>
      <w:r w:rsidRPr="00621475">
        <w:rPr>
          <w:rFonts w:hint="eastAsia"/>
          <w:sz w:val="24"/>
        </w:rPr>
        <w:t>股</w:t>
      </w:r>
      <w:r w:rsidR="00D410D7">
        <w:rPr>
          <w:rFonts w:hint="eastAsia"/>
          <w:sz w:val="24"/>
        </w:rPr>
        <w:t>，</w:t>
      </w:r>
      <w:r w:rsidR="00D410D7" w:rsidRPr="00621475">
        <w:rPr>
          <w:rFonts w:hint="eastAsia"/>
          <w:sz w:val="24"/>
        </w:rPr>
        <w:t>占出席会议股东及股东代理人代表有表决权股份总数的</w:t>
      </w:r>
      <w:r w:rsidR="00D410D7">
        <w:rPr>
          <w:rFonts w:hint="eastAsia"/>
          <w:sz w:val="24"/>
        </w:rPr>
        <w:t>0</w:t>
      </w:r>
      <w:r w:rsidR="00D410D7">
        <w:rPr>
          <w:sz w:val="24"/>
        </w:rPr>
        <w:t>.0000</w:t>
      </w:r>
      <w:r w:rsidR="00D410D7">
        <w:rPr>
          <w:rFonts w:hint="eastAsia"/>
          <w:sz w:val="24"/>
        </w:rPr>
        <w:t>%</w:t>
      </w:r>
      <w:r w:rsidRPr="00621475">
        <w:rPr>
          <w:rFonts w:hint="eastAsia"/>
          <w:sz w:val="24"/>
        </w:rPr>
        <w:t>。</w:t>
      </w:r>
    </w:p>
    <w:p w14:paraId="020E0E91" w14:textId="2B65390D" w:rsidR="00621475" w:rsidRPr="00654A3C" w:rsidRDefault="00621475" w:rsidP="00621475">
      <w:pPr>
        <w:spacing w:line="360" w:lineRule="auto"/>
        <w:ind w:firstLineChars="200" w:firstLine="480"/>
        <w:rPr>
          <w:rFonts w:asciiTheme="minorEastAsia" w:eastAsiaTheme="minorEastAsia" w:hAnsiTheme="minorEastAsia"/>
          <w:sz w:val="24"/>
        </w:rPr>
      </w:pPr>
      <w:r w:rsidRPr="00621475">
        <w:rPr>
          <w:rFonts w:hint="eastAsia"/>
          <w:sz w:val="24"/>
        </w:rPr>
        <w:t>其中，中小投资者表决情况为，同意</w:t>
      </w:r>
      <w:r w:rsidRPr="00621475">
        <w:rPr>
          <w:rFonts w:hint="eastAsia"/>
          <w:sz w:val="24"/>
        </w:rPr>
        <w:t>12,520,117</w:t>
      </w:r>
      <w:r w:rsidRPr="00621475">
        <w:rPr>
          <w:rFonts w:hint="eastAsia"/>
          <w:sz w:val="24"/>
        </w:rPr>
        <w:t>股，占出席会议中小投资者及中小投资者代理人代表有表决权股份总数的</w:t>
      </w:r>
      <w:r w:rsidRPr="00621475">
        <w:rPr>
          <w:rFonts w:hint="eastAsia"/>
          <w:sz w:val="24"/>
        </w:rPr>
        <w:t>99.9537%</w:t>
      </w:r>
      <w:r w:rsidRPr="00621475">
        <w:rPr>
          <w:rFonts w:hint="eastAsia"/>
          <w:sz w:val="24"/>
        </w:rPr>
        <w:t>；反对</w:t>
      </w:r>
      <w:r w:rsidRPr="00621475">
        <w:rPr>
          <w:rFonts w:hint="eastAsia"/>
          <w:sz w:val="24"/>
        </w:rPr>
        <w:t>5,800</w:t>
      </w:r>
      <w:r w:rsidRPr="00621475">
        <w:rPr>
          <w:rFonts w:hint="eastAsia"/>
          <w:sz w:val="24"/>
        </w:rPr>
        <w:t>股，占出席会议中小投资者及中小投资者代理人代表有表决权股份总数的</w:t>
      </w:r>
      <w:r w:rsidRPr="00621475">
        <w:rPr>
          <w:rFonts w:hint="eastAsia"/>
          <w:sz w:val="24"/>
        </w:rPr>
        <w:t>0.0463%</w:t>
      </w:r>
      <w:r w:rsidRPr="00621475">
        <w:rPr>
          <w:rFonts w:hint="eastAsia"/>
          <w:sz w:val="24"/>
        </w:rPr>
        <w:t>；弃权</w:t>
      </w:r>
      <w:r w:rsidRPr="00621475">
        <w:rPr>
          <w:rFonts w:hint="eastAsia"/>
          <w:sz w:val="24"/>
        </w:rPr>
        <w:t>0</w:t>
      </w:r>
      <w:r w:rsidRPr="00621475">
        <w:rPr>
          <w:rFonts w:hint="eastAsia"/>
          <w:sz w:val="24"/>
        </w:rPr>
        <w:t>股</w:t>
      </w:r>
      <w:r w:rsidR="00D410D7">
        <w:rPr>
          <w:rFonts w:hint="eastAsia"/>
          <w:sz w:val="24"/>
        </w:rPr>
        <w:t>，</w:t>
      </w:r>
      <w:r w:rsidR="00D410D7" w:rsidRPr="00D410D7">
        <w:rPr>
          <w:rFonts w:hint="eastAsia"/>
          <w:sz w:val="24"/>
        </w:rPr>
        <w:t>占出席会议中小投资者及中小投资者代理人代表有表决权股份总数的</w:t>
      </w:r>
      <w:r w:rsidR="00D410D7" w:rsidRPr="00D410D7">
        <w:rPr>
          <w:rFonts w:hint="eastAsia"/>
          <w:sz w:val="24"/>
        </w:rPr>
        <w:t>0.0</w:t>
      </w:r>
      <w:r w:rsidR="00D410D7">
        <w:rPr>
          <w:sz w:val="24"/>
        </w:rPr>
        <w:t>000</w:t>
      </w:r>
      <w:r w:rsidR="00D410D7" w:rsidRPr="00D410D7">
        <w:rPr>
          <w:rFonts w:hint="eastAsia"/>
          <w:sz w:val="24"/>
        </w:rPr>
        <w:t>%</w:t>
      </w:r>
      <w:r w:rsidRPr="00654A3C">
        <w:rPr>
          <w:rFonts w:asciiTheme="minorEastAsia" w:eastAsiaTheme="minorEastAsia" w:hAnsiTheme="minorEastAsia"/>
          <w:sz w:val="24"/>
        </w:rPr>
        <w:t>。</w:t>
      </w:r>
    </w:p>
    <w:p w14:paraId="705187F8" w14:textId="77777777" w:rsidR="00621475" w:rsidRPr="0052032B" w:rsidRDefault="00621475" w:rsidP="00621475">
      <w:pPr>
        <w:spacing w:line="360" w:lineRule="auto"/>
        <w:ind w:firstLineChars="200" w:firstLine="480"/>
        <w:rPr>
          <w:sz w:val="24"/>
        </w:rPr>
      </w:pPr>
      <w:r>
        <w:rPr>
          <w:rFonts w:hint="eastAsia"/>
          <w:sz w:val="24"/>
        </w:rPr>
        <w:t>关联股东胡精沛先生已回避表决。</w:t>
      </w:r>
    </w:p>
    <w:p w14:paraId="02DA3740" w14:textId="77777777" w:rsidR="00621475" w:rsidRPr="00235B6B" w:rsidRDefault="00621475" w:rsidP="00621475">
      <w:pPr>
        <w:numPr>
          <w:ilvl w:val="0"/>
          <w:numId w:val="1"/>
        </w:numPr>
        <w:spacing w:line="360" w:lineRule="auto"/>
        <w:ind w:left="0" w:firstLineChars="200" w:firstLine="482"/>
        <w:rPr>
          <w:rFonts w:ascii="Times New Roman" w:hAnsi="Times New Roman"/>
          <w:b/>
          <w:sz w:val="24"/>
        </w:rPr>
      </w:pPr>
      <w:r w:rsidRPr="00637776">
        <w:rPr>
          <w:rFonts w:ascii="Times New Roman" w:hAnsi="Times New Roman" w:hint="eastAsia"/>
          <w:b/>
          <w:sz w:val="24"/>
        </w:rPr>
        <w:t>《</w:t>
      </w:r>
      <w:r w:rsidRPr="000F62B6">
        <w:rPr>
          <w:rFonts w:ascii="Times New Roman" w:hAnsi="Times New Roman" w:hint="eastAsia"/>
          <w:b/>
          <w:sz w:val="24"/>
        </w:rPr>
        <w:t>关于修订</w:t>
      </w:r>
      <w:r w:rsidRPr="000F62B6">
        <w:rPr>
          <w:rFonts w:ascii="Times New Roman" w:hAnsi="Times New Roman" w:hint="eastAsia"/>
          <w:b/>
          <w:sz w:val="24"/>
        </w:rPr>
        <w:t>&lt;</w:t>
      </w:r>
      <w:r w:rsidRPr="000F62B6">
        <w:rPr>
          <w:rFonts w:ascii="Times New Roman" w:hAnsi="Times New Roman" w:hint="eastAsia"/>
          <w:b/>
          <w:sz w:val="24"/>
        </w:rPr>
        <w:t>募集资金管理制度</w:t>
      </w:r>
      <w:r w:rsidRPr="000F62B6">
        <w:rPr>
          <w:rFonts w:ascii="Times New Roman" w:hAnsi="Times New Roman" w:hint="eastAsia"/>
          <w:b/>
          <w:sz w:val="24"/>
        </w:rPr>
        <w:t>&gt;</w:t>
      </w:r>
      <w:r w:rsidRPr="000F62B6">
        <w:rPr>
          <w:rFonts w:ascii="Times New Roman" w:hAnsi="Times New Roman" w:hint="eastAsia"/>
          <w:b/>
          <w:sz w:val="24"/>
        </w:rPr>
        <w:t>的议案</w:t>
      </w:r>
      <w:r w:rsidRPr="00637776">
        <w:rPr>
          <w:rFonts w:ascii="Times New Roman" w:hAnsi="Times New Roman" w:hint="eastAsia"/>
          <w:b/>
          <w:sz w:val="24"/>
        </w:rPr>
        <w:t>》</w:t>
      </w:r>
      <w:r w:rsidRPr="00353665">
        <w:rPr>
          <w:rFonts w:ascii="Times New Roman" w:hAnsi="Times New Roman" w:hint="eastAsia"/>
          <w:b/>
          <w:sz w:val="24"/>
        </w:rPr>
        <w:t>之表决结果如下：</w:t>
      </w:r>
      <w:r w:rsidRPr="00235B6B">
        <w:rPr>
          <w:rFonts w:ascii="Times New Roman" w:hAnsi="Times New Roman"/>
          <w:b/>
          <w:sz w:val="24"/>
        </w:rPr>
        <w:t xml:space="preserve"> </w:t>
      </w:r>
    </w:p>
    <w:p w14:paraId="073E656C" w14:textId="32EABDC2" w:rsidR="00621475" w:rsidRPr="00621475" w:rsidRDefault="00621475" w:rsidP="00621475">
      <w:pPr>
        <w:spacing w:line="360" w:lineRule="auto"/>
        <w:ind w:firstLineChars="200" w:firstLine="480"/>
        <w:rPr>
          <w:sz w:val="24"/>
        </w:rPr>
      </w:pPr>
      <w:r w:rsidRPr="00621475">
        <w:rPr>
          <w:rFonts w:hint="eastAsia"/>
          <w:sz w:val="24"/>
        </w:rPr>
        <w:lastRenderedPageBreak/>
        <w:t>同意</w:t>
      </w:r>
      <w:r w:rsidRPr="00621475">
        <w:rPr>
          <w:rFonts w:hint="eastAsia"/>
          <w:sz w:val="24"/>
        </w:rPr>
        <w:t>54,692,813</w:t>
      </w:r>
      <w:r w:rsidRPr="00621475">
        <w:rPr>
          <w:rFonts w:hint="eastAsia"/>
          <w:sz w:val="24"/>
        </w:rPr>
        <w:t>股，占出席会议股东及股东代理人代表有表决权股份总数的</w:t>
      </w:r>
      <w:r w:rsidRPr="00621475">
        <w:rPr>
          <w:rFonts w:hint="eastAsia"/>
          <w:sz w:val="24"/>
        </w:rPr>
        <w:t>99.9894%</w:t>
      </w:r>
      <w:r w:rsidRPr="00621475">
        <w:rPr>
          <w:rFonts w:hint="eastAsia"/>
          <w:sz w:val="24"/>
        </w:rPr>
        <w:t>；反对</w:t>
      </w:r>
      <w:r w:rsidRPr="00621475">
        <w:rPr>
          <w:rFonts w:hint="eastAsia"/>
          <w:sz w:val="24"/>
        </w:rPr>
        <w:t>5,800</w:t>
      </w:r>
      <w:r w:rsidRPr="00621475">
        <w:rPr>
          <w:rFonts w:hint="eastAsia"/>
          <w:sz w:val="24"/>
        </w:rPr>
        <w:t>股，占出席会议股东及股东代理人代表有表决权股份总数的</w:t>
      </w:r>
      <w:r w:rsidRPr="00621475">
        <w:rPr>
          <w:rFonts w:hint="eastAsia"/>
          <w:sz w:val="24"/>
        </w:rPr>
        <w:t>0.0106%</w:t>
      </w:r>
      <w:r w:rsidRPr="00621475">
        <w:rPr>
          <w:rFonts w:hint="eastAsia"/>
          <w:sz w:val="24"/>
        </w:rPr>
        <w:t>；弃权</w:t>
      </w:r>
      <w:r w:rsidRPr="00621475">
        <w:rPr>
          <w:rFonts w:hint="eastAsia"/>
          <w:sz w:val="24"/>
        </w:rPr>
        <w:t>0</w:t>
      </w:r>
      <w:r w:rsidRPr="00621475">
        <w:rPr>
          <w:rFonts w:hint="eastAsia"/>
          <w:sz w:val="24"/>
        </w:rPr>
        <w:t>股</w:t>
      </w:r>
      <w:r w:rsidR="00D410D7">
        <w:rPr>
          <w:rFonts w:hint="eastAsia"/>
          <w:sz w:val="24"/>
        </w:rPr>
        <w:t>，</w:t>
      </w:r>
      <w:r w:rsidR="00D410D7" w:rsidRPr="00D410D7">
        <w:rPr>
          <w:rFonts w:hint="eastAsia"/>
          <w:sz w:val="24"/>
        </w:rPr>
        <w:t>占出席会议股东及股东代理人代表有表决权股份总数的</w:t>
      </w:r>
      <w:r w:rsidR="00D410D7" w:rsidRPr="00D410D7">
        <w:rPr>
          <w:rFonts w:hint="eastAsia"/>
          <w:sz w:val="24"/>
        </w:rPr>
        <w:t>0.0</w:t>
      </w:r>
      <w:r w:rsidR="00D410D7">
        <w:rPr>
          <w:sz w:val="24"/>
        </w:rPr>
        <w:t>000</w:t>
      </w:r>
      <w:r w:rsidR="00D410D7" w:rsidRPr="00D410D7">
        <w:rPr>
          <w:rFonts w:hint="eastAsia"/>
          <w:sz w:val="24"/>
        </w:rPr>
        <w:t>%</w:t>
      </w:r>
      <w:r w:rsidRPr="00621475">
        <w:rPr>
          <w:rFonts w:hint="eastAsia"/>
          <w:sz w:val="24"/>
        </w:rPr>
        <w:t>。</w:t>
      </w:r>
    </w:p>
    <w:p w14:paraId="22CEBB01" w14:textId="7C251001" w:rsidR="00621475" w:rsidRPr="00AC435E" w:rsidRDefault="00621475" w:rsidP="00621475">
      <w:pPr>
        <w:spacing w:line="360" w:lineRule="auto"/>
        <w:ind w:firstLineChars="200" w:firstLine="480"/>
        <w:rPr>
          <w:rFonts w:asciiTheme="minorEastAsia" w:eastAsiaTheme="minorEastAsia" w:hAnsiTheme="minorEastAsia"/>
          <w:sz w:val="24"/>
        </w:rPr>
      </w:pPr>
      <w:r w:rsidRPr="00621475">
        <w:rPr>
          <w:rFonts w:hint="eastAsia"/>
          <w:sz w:val="24"/>
        </w:rPr>
        <w:t>其中，中小投资者表决情况为，同意</w:t>
      </w:r>
      <w:r w:rsidRPr="00621475">
        <w:rPr>
          <w:rFonts w:hint="eastAsia"/>
          <w:sz w:val="24"/>
        </w:rPr>
        <w:t>12,520,117</w:t>
      </w:r>
      <w:r w:rsidRPr="00621475">
        <w:rPr>
          <w:rFonts w:hint="eastAsia"/>
          <w:sz w:val="24"/>
        </w:rPr>
        <w:t>股，占出席会议中小投资者及中小投资者代理人代表有表决权股份总数的</w:t>
      </w:r>
      <w:r w:rsidRPr="00621475">
        <w:rPr>
          <w:rFonts w:hint="eastAsia"/>
          <w:sz w:val="24"/>
        </w:rPr>
        <w:t>99.9537%</w:t>
      </w:r>
      <w:r w:rsidRPr="00621475">
        <w:rPr>
          <w:rFonts w:hint="eastAsia"/>
          <w:sz w:val="24"/>
        </w:rPr>
        <w:t>；反对</w:t>
      </w:r>
      <w:r w:rsidRPr="00621475">
        <w:rPr>
          <w:rFonts w:hint="eastAsia"/>
          <w:sz w:val="24"/>
        </w:rPr>
        <w:t>5,800</w:t>
      </w:r>
      <w:r w:rsidRPr="00621475">
        <w:rPr>
          <w:rFonts w:hint="eastAsia"/>
          <w:sz w:val="24"/>
        </w:rPr>
        <w:t>股，占出席会议中小投资者及中小投资者代理人代表有表决权股份总数的</w:t>
      </w:r>
      <w:r w:rsidRPr="00621475">
        <w:rPr>
          <w:rFonts w:hint="eastAsia"/>
          <w:sz w:val="24"/>
        </w:rPr>
        <w:t>0.0463%</w:t>
      </w:r>
      <w:r w:rsidRPr="00621475">
        <w:rPr>
          <w:rFonts w:hint="eastAsia"/>
          <w:sz w:val="24"/>
        </w:rPr>
        <w:t>；弃权</w:t>
      </w:r>
      <w:r w:rsidRPr="00621475">
        <w:rPr>
          <w:rFonts w:hint="eastAsia"/>
          <w:sz w:val="24"/>
        </w:rPr>
        <w:t>0</w:t>
      </w:r>
      <w:r w:rsidRPr="00621475">
        <w:rPr>
          <w:rFonts w:hint="eastAsia"/>
          <w:sz w:val="24"/>
        </w:rPr>
        <w:t>股</w:t>
      </w:r>
      <w:r w:rsidR="00D410D7">
        <w:rPr>
          <w:rFonts w:hint="eastAsia"/>
          <w:sz w:val="24"/>
        </w:rPr>
        <w:t>，</w:t>
      </w:r>
      <w:r w:rsidR="00D410D7" w:rsidRPr="00D410D7">
        <w:rPr>
          <w:rFonts w:hint="eastAsia"/>
          <w:sz w:val="24"/>
        </w:rPr>
        <w:t>占出席会议中小投资者及中小投资者代理人代表有表决权股份总数的</w:t>
      </w:r>
      <w:r w:rsidR="00D410D7" w:rsidRPr="00D410D7">
        <w:rPr>
          <w:rFonts w:hint="eastAsia"/>
          <w:sz w:val="24"/>
        </w:rPr>
        <w:t>0.0</w:t>
      </w:r>
      <w:r w:rsidR="00D410D7">
        <w:rPr>
          <w:sz w:val="24"/>
        </w:rPr>
        <w:t>000</w:t>
      </w:r>
      <w:r w:rsidR="00D410D7" w:rsidRPr="00D410D7">
        <w:rPr>
          <w:rFonts w:hint="eastAsia"/>
          <w:sz w:val="24"/>
        </w:rPr>
        <w:t>%</w:t>
      </w:r>
      <w:r w:rsidRPr="008D5117">
        <w:rPr>
          <w:rFonts w:asciiTheme="minorEastAsia" w:eastAsiaTheme="minorEastAsia" w:hAnsiTheme="minorEastAsia"/>
          <w:sz w:val="24"/>
        </w:rPr>
        <w:t>。</w:t>
      </w:r>
    </w:p>
    <w:p w14:paraId="6FE8DEC8" w14:textId="77777777" w:rsidR="00621475" w:rsidRPr="00235B6B" w:rsidRDefault="00621475" w:rsidP="00621475">
      <w:pPr>
        <w:numPr>
          <w:ilvl w:val="0"/>
          <w:numId w:val="1"/>
        </w:numPr>
        <w:spacing w:line="360" w:lineRule="auto"/>
        <w:ind w:left="0" w:firstLineChars="200" w:firstLine="482"/>
        <w:rPr>
          <w:rFonts w:ascii="Times New Roman" w:hAnsi="Times New Roman"/>
          <w:b/>
          <w:sz w:val="24"/>
        </w:rPr>
      </w:pPr>
      <w:r w:rsidRPr="00637776">
        <w:rPr>
          <w:rFonts w:ascii="Times New Roman" w:hAnsi="Times New Roman" w:hint="eastAsia"/>
          <w:b/>
          <w:sz w:val="24"/>
        </w:rPr>
        <w:t>《</w:t>
      </w:r>
      <w:r w:rsidRPr="000F62B6">
        <w:rPr>
          <w:rFonts w:ascii="Times New Roman" w:hAnsi="Times New Roman" w:hint="eastAsia"/>
          <w:b/>
          <w:sz w:val="24"/>
        </w:rPr>
        <w:t>关于延长公司非公开发行股票股东大会决议有效期及相关授权有效期的议案</w:t>
      </w:r>
      <w:r w:rsidRPr="00637776">
        <w:rPr>
          <w:rFonts w:ascii="Times New Roman" w:hAnsi="Times New Roman" w:hint="eastAsia"/>
          <w:b/>
          <w:sz w:val="24"/>
        </w:rPr>
        <w:t>》</w:t>
      </w:r>
      <w:r w:rsidRPr="00AD2DBC">
        <w:rPr>
          <w:rFonts w:ascii="Times New Roman" w:hAnsi="Times New Roman" w:hint="eastAsia"/>
          <w:b/>
          <w:sz w:val="24"/>
        </w:rPr>
        <w:t>之表决结果如下：</w:t>
      </w:r>
    </w:p>
    <w:p w14:paraId="5375A393" w14:textId="1DB07BBC" w:rsidR="00621475" w:rsidRPr="00621475" w:rsidRDefault="00621475" w:rsidP="00621475">
      <w:pPr>
        <w:spacing w:line="360" w:lineRule="auto"/>
        <w:ind w:firstLineChars="200" w:firstLine="480"/>
        <w:rPr>
          <w:sz w:val="24"/>
        </w:rPr>
      </w:pPr>
      <w:r w:rsidRPr="00621475">
        <w:rPr>
          <w:rFonts w:hint="eastAsia"/>
          <w:sz w:val="24"/>
        </w:rPr>
        <w:t>同意</w:t>
      </w:r>
      <w:r w:rsidRPr="00621475">
        <w:rPr>
          <w:rFonts w:hint="eastAsia"/>
          <w:sz w:val="24"/>
        </w:rPr>
        <w:t>27,507,362</w:t>
      </w:r>
      <w:r w:rsidRPr="00621475">
        <w:rPr>
          <w:rFonts w:hint="eastAsia"/>
          <w:sz w:val="24"/>
        </w:rPr>
        <w:t>股，占出席会议股东及股东代理人代表有表决权股份总数的</w:t>
      </w:r>
      <w:r w:rsidRPr="00621475">
        <w:rPr>
          <w:rFonts w:hint="eastAsia"/>
          <w:sz w:val="24"/>
        </w:rPr>
        <w:t>99.9789%</w:t>
      </w:r>
      <w:r w:rsidRPr="00621475">
        <w:rPr>
          <w:rFonts w:hint="eastAsia"/>
          <w:sz w:val="24"/>
        </w:rPr>
        <w:t>；反对</w:t>
      </w:r>
      <w:r w:rsidRPr="00621475">
        <w:rPr>
          <w:rFonts w:hint="eastAsia"/>
          <w:sz w:val="24"/>
        </w:rPr>
        <w:t>5,800</w:t>
      </w:r>
      <w:r w:rsidRPr="00621475">
        <w:rPr>
          <w:rFonts w:hint="eastAsia"/>
          <w:sz w:val="24"/>
        </w:rPr>
        <w:t>股，占出席会议股东及股东代理人代表有表决权股份总数的</w:t>
      </w:r>
      <w:r w:rsidRPr="00621475">
        <w:rPr>
          <w:rFonts w:hint="eastAsia"/>
          <w:sz w:val="24"/>
        </w:rPr>
        <w:t>0.0211%</w:t>
      </w:r>
      <w:r w:rsidRPr="00621475">
        <w:rPr>
          <w:rFonts w:hint="eastAsia"/>
          <w:sz w:val="24"/>
        </w:rPr>
        <w:t>；弃权</w:t>
      </w:r>
      <w:r w:rsidRPr="00621475">
        <w:rPr>
          <w:rFonts w:hint="eastAsia"/>
          <w:sz w:val="24"/>
        </w:rPr>
        <w:t>0</w:t>
      </w:r>
      <w:r w:rsidRPr="00621475">
        <w:rPr>
          <w:rFonts w:hint="eastAsia"/>
          <w:sz w:val="24"/>
        </w:rPr>
        <w:t>股</w:t>
      </w:r>
      <w:r w:rsidR="00D410D7">
        <w:rPr>
          <w:rFonts w:hint="eastAsia"/>
          <w:sz w:val="24"/>
        </w:rPr>
        <w:t>，</w:t>
      </w:r>
      <w:r w:rsidR="00D410D7" w:rsidRPr="00621475">
        <w:rPr>
          <w:rFonts w:hint="eastAsia"/>
          <w:sz w:val="24"/>
        </w:rPr>
        <w:t>占出席会议股东及股东代理人代表有表决权股份总数的</w:t>
      </w:r>
      <w:r w:rsidR="00D410D7" w:rsidRPr="00D410D7">
        <w:rPr>
          <w:rFonts w:hint="eastAsia"/>
          <w:sz w:val="24"/>
        </w:rPr>
        <w:t>0.0000%</w:t>
      </w:r>
      <w:r w:rsidRPr="00621475">
        <w:rPr>
          <w:rFonts w:hint="eastAsia"/>
          <w:sz w:val="24"/>
        </w:rPr>
        <w:t>。</w:t>
      </w:r>
    </w:p>
    <w:p w14:paraId="4418B96F" w14:textId="63A1433A" w:rsidR="00621475" w:rsidRDefault="00621475" w:rsidP="00621475">
      <w:pPr>
        <w:spacing w:line="360" w:lineRule="auto"/>
        <w:ind w:firstLineChars="200" w:firstLine="480"/>
        <w:rPr>
          <w:sz w:val="24"/>
        </w:rPr>
      </w:pPr>
      <w:r w:rsidRPr="00621475">
        <w:rPr>
          <w:rFonts w:hint="eastAsia"/>
          <w:sz w:val="24"/>
        </w:rPr>
        <w:t>其中，中小投资者表决情况为，同意</w:t>
      </w:r>
      <w:r w:rsidRPr="00621475">
        <w:rPr>
          <w:rFonts w:hint="eastAsia"/>
          <w:sz w:val="24"/>
        </w:rPr>
        <w:t>12,520,117</w:t>
      </w:r>
      <w:r w:rsidRPr="00621475">
        <w:rPr>
          <w:rFonts w:hint="eastAsia"/>
          <w:sz w:val="24"/>
        </w:rPr>
        <w:t>股，占出席会议中小投资者及中小投资者代理人代表有表决权股份总数的</w:t>
      </w:r>
      <w:r w:rsidRPr="00621475">
        <w:rPr>
          <w:rFonts w:hint="eastAsia"/>
          <w:sz w:val="24"/>
        </w:rPr>
        <w:t>99.9537%</w:t>
      </w:r>
      <w:r w:rsidRPr="00621475">
        <w:rPr>
          <w:rFonts w:hint="eastAsia"/>
          <w:sz w:val="24"/>
        </w:rPr>
        <w:t>；反对</w:t>
      </w:r>
      <w:r w:rsidRPr="00621475">
        <w:rPr>
          <w:rFonts w:hint="eastAsia"/>
          <w:sz w:val="24"/>
        </w:rPr>
        <w:t>5,800</w:t>
      </w:r>
      <w:r w:rsidRPr="00621475">
        <w:rPr>
          <w:rFonts w:hint="eastAsia"/>
          <w:sz w:val="24"/>
        </w:rPr>
        <w:t>股，占出席会议中小投资者及中小投资者代理人代表有表决权股份总数的</w:t>
      </w:r>
      <w:r w:rsidRPr="00621475">
        <w:rPr>
          <w:rFonts w:hint="eastAsia"/>
          <w:sz w:val="24"/>
        </w:rPr>
        <w:t>0.0463%</w:t>
      </w:r>
      <w:r w:rsidRPr="00621475">
        <w:rPr>
          <w:rFonts w:hint="eastAsia"/>
          <w:sz w:val="24"/>
        </w:rPr>
        <w:t>；弃权</w:t>
      </w:r>
      <w:r w:rsidRPr="00621475">
        <w:rPr>
          <w:rFonts w:hint="eastAsia"/>
          <w:sz w:val="24"/>
        </w:rPr>
        <w:t>0</w:t>
      </w:r>
      <w:r w:rsidRPr="00621475">
        <w:rPr>
          <w:rFonts w:hint="eastAsia"/>
          <w:sz w:val="24"/>
        </w:rPr>
        <w:t>股</w:t>
      </w:r>
      <w:r w:rsidR="00D410D7">
        <w:rPr>
          <w:rFonts w:hint="eastAsia"/>
          <w:sz w:val="24"/>
        </w:rPr>
        <w:t>，</w:t>
      </w:r>
      <w:r w:rsidR="00D410D7" w:rsidRPr="00D410D7">
        <w:rPr>
          <w:rFonts w:hint="eastAsia"/>
          <w:sz w:val="24"/>
        </w:rPr>
        <w:t>占出席会议中小投资者及中小投资者代理人代表有表决权股份总数的</w:t>
      </w:r>
      <w:r w:rsidR="00D410D7" w:rsidRPr="00D410D7">
        <w:rPr>
          <w:rFonts w:hint="eastAsia"/>
          <w:sz w:val="24"/>
        </w:rPr>
        <w:t>0.0000%</w:t>
      </w:r>
      <w:r w:rsidRPr="00235B6B">
        <w:rPr>
          <w:sz w:val="24"/>
        </w:rPr>
        <w:t>。</w:t>
      </w:r>
    </w:p>
    <w:p w14:paraId="5BF27777" w14:textId="77777777" w:rsidR="00621475" w:rsidRPr="0052032B" w:rsidRDefault="00621475" w:rsidP="00621475">
      <w:pPr>
        <w:spacing w:line="360" w:lineRule="auto"/>
        <w:ind w:firstLineChars="200" w:firstLine="480"/>
        <w:rPr>
          <w:sz w:val="24"/>
        </w:rPr>
      </w:pPr>
      <w:r>
        <w:rPr>
          <w:rFonts w:hint="eastAsia"/>
          <w:sz w:val="24"/>
        </w:rPr>
        <w:t>关联股东胡精沛先生已回避表决。</w:t>
      </w:r>
    </w:p>
    <w:p w14:paraId="038E9E5C" w14:textId="3B589F3D" w:rsidR="00621475" w:rsidRDefault="00621475" w:rsidP="00621475">
      <w:pPr>
        <w:spacing w:line="360" w:lineRule="auto"/>
        <w:ind w:firstLineChars="200" w:firstLine="480"/>
        <w:rPr>
          <w:sz w:val="24"/>
        </w:rPr>
      </w:pPr>
      <w:r w:rsidRPr="000E4B78">
        <w:rPr>
          <w:rFonts w:hint="eastAsia"/>
          <w:sz w:val="24"/>
        </w:rPr>
        <w:t>本议案为特别决议，经出席会议股东及股东代理人代表有效表决权股份总数的三分之二以上审议通过。</w:t>
      </w:r>
    </w:p>
    <w:p w14:paraId="115DEA65" w14:textId="77777777" w:rsidR="00621475" w:rsidRPr="00A541CB" w:rsidRDefault="00621475" w:rsidP="00621475">
      <w:pPr>
        <w:spacing w:beforeLines="50" w:before="156" w:line="360" w:lineRule="auto"/>
        <w:ind w:firstLineChars="200" w:firstLine="482"/>
        <w:jc w:val="left"/>
        <w:rPr>
          <w:rFonts w:ascii="Times New Roman" w:hAnsi="Times New Roman"/>
          <w:b/>
          <w:color w:val="000000"/>
          <w:kern w:val="0"/>
          <w:sz w:val="24"/>
        </w:rPr>
      </w:pPr>
      <w:r w:rsidRPr="00A541CB">
        <w:rPr>
          <w:rFonts w:ascii="Times New Roman" w:hAnsi="Times New Roman"/>
          <w:b/>
          <w:color w:val="000000"/>
          <w:kern w:val="0"/>
          <w:sz w:val="24"/>
        </w:rPr>
        <w:t>三、律师出具的法律意见</w:t>
      </w:r>
      <w:r w:rsidRPr="00A541CB">
        <w:rPr>
          <w:rFonts w:ascii="Times New Roman" w:hAnsi="Times New Roman"/>
          <w:b/>
          <w:color w:val="000000"/>
          <w:kern w:val="0"/>
          <w:sz w:val="24"/>
        </w:rPr>
        <w:t xml:space="preserve"> </w:t>
      </w:r>
    </w:p>
    <w:p w14:paraId="7E9AE448" w14:textId="6705E343" w:rsidR="000756B8" w:rsidRDefault="00621475" w:rsidP="00621475">
      <w:pPr>
        <w:spacing w:line="480" w:lineRule="exact"/>
        <w:ind w:firstLineChars="200" w:firstLine="480"/>
        <w:jc w:val="left"/>
        <w:rPr>
          <w:sz w:val="24"/>
        </w:rPr>
      </w:pPr>
      <w:r w:rsidRPr="00DE7563">
        <w:rPr>
          <w:rFonts w:ascii="Times New Roman" w:hAnsi="Times New Roman"/>
          <w:sz w:val="24"/>
        </w:rPr>
        <w:t>本次</w:t>
      </w:r>
      <w:r w:rsidRPr="00CE7284">
        <w:rPr>
          <w:rFonts w:asciiTheme="minorEastAsia" w:hAnsiTheme="minorEastAsia"/>
          <w:sz w:val="24"/>
        </w:rPr>
        <w:t>股东大会经北京市金杜</w:t>
      </w:r>
      <w:r w:rsidRPr="00CE7284">
        <w:rPr>
          <w:rFonts w:asciiTheme="minorEastAsia" w:hAnsiTheme="minorEastAsia" w:hint="eastAsia"/>
          <w:sz w:val="24"/>
        </w:rPr>
        <w:t>（深圳）</w:t>
      </w:r>
      <w:r w:rsidRPr="00CE7284">
        <w:rPr>
          <w:rFonts w:asciiTheme="minorEastAsia" w:hAnsiTheme="minorEastAsia"/>
          <w:sz w:val="24"/>
        </w:rPr>
        <w:t>律</w:t>
      </w:r>
      <w:r w:rsidRPr="00CE7284">
        <w:rPr>
          <w:rFonts w:asciiTheme="minorEastAsia" w:hAnsiTheme="minorEastAsia" w:cs="Arial"/>
          <w:kern w:val="13"/>
          <w:sz w:val="24"/>
        </w:rPr>
        <w:t>师事务</w:t>
      </w:r>
      <w:r w:rsidRPr="00CF3793">
        <w:rPr>
          <w:rFonts w:asciiTheme="minorEastAsia" w:hAnsiTheme="minorEastAsia" w:cs="Arial"/>
          <w:kern w:val="13"/>
          <w:sz w:val="24"/>
        </w:rPr>
        <w:t>所</w:t>
      </w:r>
      <w:r>
        <w:rPr>
          <w:rFonts w:asciiTheme="minorEastAsia" w:hAnsiTheme="minorEastAsia" w:cs="Arial" w:hint="eastAsia"/>
          <w:kern w:val="13"/>
          <w:sz w:val="24"/>
        </w:rPr>
        <w:t>严家呈</w:t>
      </w:r>
      <w:r w:rsidRPr="00CF3793">
        <w:rPr>
          <w:rFonts w:asciiTheme="minorEastAsia" w:hAnsiTheme="minorEastAsia" w:cs="Arial" w:hint="eastAsia"/>
          <w:kern w:val="13"/>
          <w:sz w:val="24"/>
        </w:rPr>
        <w:t>、</w:t>
      </w:r>
      <w:r>
        <w:rPr>
          <w:rFonts w:asciiTheme="minorEastAsia" w:hAnsiTheme="minorEastAsia" w:cs="Arial" w:hint="eastAsia"/>
          <w:kern w:val="13"/>
          <w:sz w:val="24"/>
        </w:rPr>
        <w:t>张乐</w:t>
      </w:r>
      <w:r w:rsidRPr="00CF3793">
        <w:rPr>
          <w:rFonts w:asciiTheme="minorEastAsia" w:hAnsiTheme="minorEastAsia" w:cs="Arial"/>
          <w:kern w:val="13"/>
          <w:sz w:val="24"/>
        </w:rPr>
        <w:t>律师</w:t>
      </w:r>
      <w:r w:rsidRPr="00CF3793">
        <w:rPr>
          <w:rFonts w:asciiTheme="minorEastAsia" w:hAnsiTheme="minorEastAsia"/>
          <w:sz w:val="24"/>
        </w:rPr>
        <w:t>见证，</w:t>
      </w:r>
      <w:r w:rsidRPr="00CE7284">
        <w:rPr>
          <w:rFonts w:asciiTheme="minorEastAsia" w:hAnsiTheme="minorEastAsia"/>
          <w:sz w:val="24"/>
        </w:rPr>
        <w:t>认为：</w:t>
      </w:r>
      <w:bookmarkEnd w:id="0"/>
      <w:r w:rsidR="008D128D" w:rsidRPr="008D128D">
        <w:rPr>
          <w:rFonts w:cs="Arial" w:hint="eastAsia"/>
          <w:kern w:val="13"/>
          <w:sz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r w:rsidR="005E54F0">
        <w:rPr>
          <w:rFonts w:hint="eastAsia"/>
          <w:sz w:val="24"/>
        </w:rPr>
        <w:t>。</w:t>
      </w:r>
    </w:p>
    <w:p w14:paraId="173494EC" w14:textId="77777777" w:rsidR="000756B8" w:rsidRDefault="005E54F0">
      <w:pPr>
        <w:spacing w:beforeLines="50" w:before="156" w:line="360" w:lineRule="auto"/>
        <w:ind w:firstLineChars="200" w:firstLine="482"/>
        <w:jc w:val="left"/>
        <w:rPr>
          <w:rFonts w:ascii="Times New Roman" w:hAnsi="Times New Roman"/>
          <w:b/>
          <w:color w:val="000000"/>
          <w:kern w:val="0"/>
          <w:sz w:val="24"/>
        </w:rPr>
      </w:pPr>
      <w:r>
        <w:rPr>
          <w:rFonts w:ascii="Times New Roman" w:hAnsi="Times New Roman" w:hint="eastAsia"/>
          <w:b/>
          <w:color w:val="000000"/>
          <w:kern w:val="0"/>
          <w:sz w:val="24"/>
        </w:rPr>
        <w:t>四</w:t>
      </w:r>
      <w:r>
        <w:rPr>
          <w:rFonts w:ascii="Times New Roman" w:hAnsi="Times New Roman"/>
          <w:b/>
          <w:color w:val="000000"/>
          <w:kern w:val="0"/>
          <w:sz w:val="24"/>
        </w:rPr>
        <w:t>、备查文件</w:t>
      </w:r>
    </w:p>
    <w:p w14:paraId="5741D176" w14:textId="0BF9B8B3" w:rsidR="000756B8" w:rsidRDefault="005E54F0">
      <w:pPr>
        <w:spacing w:line="360" w:lineRule="auto"/>
        <w:ind w:firstLineChars="200" w:firstLine="480"/>
        <w:jc w:val="left"/>
        <w:rPr>
          <w:rFonts w:ascii="Times New Roman" w:hAnsi="Times New Roman"/>
          <w:sz w:val="24"/>
        </w:rPr>
      </w:pPr>
      <w:r>
        <w:rPr>
          <w:rFonts w:ascii="Times New Roman" w:hAnsi="Times New Roman"/>
          <w:sz w:val="24"/>
        </w:rPr>
        <w:lastRenderedPageBreak/>
        <w:t>1</w:t>
      </w:r>
      <w:r>
        <w:rPr>
          <w:rFonts w:ascii="Times New Roman" w:hAnsi="Times New Roman"/>
          <w:sz w:val="24"/>
        </w:rPr>
        <w:t>、厦门万里石股份有限公司</w:t>
      </w:r>
      <w:r>
        <w:rPr>
          <w:rFonts w:ascii="Times New Roman" w:hAnsi="Times New Roman"/>
          <w:sz w:val="24"/>
        </w:rPr>
        <w:t>202</w:t>
      </w:r>
      <w:r w:rsidR="00621475">
        <w:rPr>
          <w:rFonts w:ascii="Times New Roman" w:hAnsi="Times New Roman"/>
          <w:sz w:val="24"/>
        </w:rPr>
        <w:t>3</w:t>
      </w:r>
      <w:r>
        <w:rPr>
          <w:rFonts w:ascii="Times New Roman" w:hAnsi="Times New Roman"/>
          <w:sz w:val="24"/>
        </w:rPr>
        <w:t>年</w:t>
      </w:r>
      <w:r w:rsidR="002A755F">
        <w:rPr>
          <w:rFonts w:ascii="Times New Roman" w:hAnsi="Times New Roman" w:hint="eastAsia"/>
          <w:sz w:val="24"/>
        </w:rPr>
        <w:t>第</w:t>
      </w:r>
      <w:r w:rsidR="00621475">
        <w:rPr>
          <w:rFonts w:ascii="Times New Roman" w:hAnsi="Times New Roman" w:hint="eastAsia"/>
          <w:sz w:val="24"/>
        </w:rPr>
        <w:t>一</w:t>
      </w:r>
      <w:r w:rsidR="002A755F">
        <w:rPr>
          <w:rFonts w:ascii="Times New Roman" w:hAnsi="Times New Roman" w:hint="eastAsia"/>
          <w:sz w:val="24"/>
        </w:rPr>
        <w:t>次临时</w:t>
      </w:r>
      <w:r>
        <w:rPr>
          <w:rFonts w:ascii="Times New Roman" w:hAnsi="Times New Roman"/>
          <w:sz w:val="24"/>
        </w:rPr>
        <w:t>股东大会决议；</w:t>
      </w:r>
      <w:r>
        <w:rPr>
          <w:rFonts w:ascii="Times New Roman" w:hAnsi="Times New Roman"/>
          <w:sz w:val="24"/>
        </w:rPr>
        <w:t xml:space="preserve"> </w:t>
      </w:r>
    </w:p>
    <w:p w14:paraId="130D90C2" w14:textId="77777777" w:rsidR="000756B8" w:rsidRDefault="005E54F0">
      <w:pPr>
        <w:spacing w:line="360" w:lineRule="auto"/>
        <w:ind w:firstLineChars="200" w:firstLine="480"/>
        <w:jc w:val="left"/>
        <w:rPr>
          <w:rFonts w:ascii="Times New Roman" w:hAnsi="Times New Roman"/>
          <w:color w:val="000000"/>
          <w:kern w:val="0"/>
          <w:sz w:val="24"/>
        </w:rPr>
      </w:pPr>
      <w:r>
        <w:rPr>
          <w:rFonts w:ascii="Times New Roman" w:hAnsi="Times New Roman"/>
          <w:sz w:val="24"/>
        </w:rPr>
        <w:t>2</w:t>
      </w:r>
      <w:r>
        <w:rPr>
          <w:rFonts w:ascii="Times New Roman" w:hAnsi="Times New Roman"/>
          <w:sz w:val="24"/>
        </w:rPr>
        <w:t>、北京市金杜</w:t>
      </w:r>
      <w:r>
        <w:rPr>
          <w:rFonts w:ascii="Times New Roman" w:hAnsi="Times New Roman" w:hint="eastAsia"/>
          <w:sz w:val="24"/>
        </w:rPr>
        <w:t>（深圳）</w:t>
      </w:r>
      <w:r>
        <w:rPr>
          <w:rFonts w:ascii="Times New Roman" w:hAnsi="Times New Roman"/>
          <w:sz w:val="24"/>
        </w:rPr>
        <w:t>律师事务所出具的</w:t>
      </w:r>
      <w:r>
        <w:rPr>
          <w:rFonts w:ascii="Times New Roman" w:hAnsi="Times New Roman" w:hint="eastAsia"/>
          <w:sz w:val="24"/>
        </w:rPr>
        <w:t>法律意见书</w:t>
      </w:r>
      <w:r>
        <w:rPr>
          <w:rFonts w:ascii="Times New Roman" w:hAnsi="Times New Roman"/>
          <w:sz w:val="24"/>
        </w:rPr>
        <w:t>。</w:t>
      </w:r>
    </w:p>
    <w:p w14:paraId="0A7723BE" w14:textId="77777777" w:rsidR="000756B8" w:rsidRDefault="005E54F0">
      <w:pPr>
        <w:spacing w:beforeLines="50" w:before="156" w:line="48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特此公告。</w:t>
      </w:r>
    </w:p>
    <w:p w14:paraId="17A2EB85" w14:textId="77777777" w:rsidR="000756B8" w:rsidRDefault="005E54F0">
      <w:pPr>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厦门万里石股份有限公司董事会</w:t>
      </w:r>
    </w:p>
    <w:p w14:paraId="60320955" w14:textId="38C4AA86" w:rsidR="000756B8" w:rsidRDefault="005E54F0">
      <w:pPr>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20</w:t>
      </w:r>
      <w:r>
        <w:rPr>
          <w:rFonts w:ascii="Times New Roman" w:hAnsi="Times New Roman" w:hint="eastAsia"/>
          <w:color w:val="000000"/>
          <w:kern w:val="0"/>
          <w:sz w:val="24"/>
        </w:rPr>
        <w:t>2</w:t>
      </w:r>
      <w:r w:rsidR="00621475">
        <w:rPr>
          <w:rFonts w:ascii="Times New Roman" w:hAnsi="Times New Roman"/>
          <w:color w:val="000000"/>
          <w:kern w:val="0"/>
          <w:sz w:val="24"/>
        </w:rPr>
        <w:t>3</w:t>
      </w:r>
      <w:r>
        <w:rPr>
          <w:rFonts w:ascii="Times New Roman" w:hAnsi="Times New Roman"/>
          <w:color w:val="000000"/>
          <w:kern w:val="0"/>
          <w:sz w:val="24"/>
        </w:rPr>
        <w:t>年</w:t>
      </w:r>
      <w:r w:rsidR="001B2053">
        <w:rPr>
          <w:rFonts w:ascii="Times New Roman" w:hAnsi="Times New Roman"/>
          <w:color w:val="000000"/>
          <w:kern w:val="0"/>
          <w:sz w:val="24"/>
        </w:rPr>
        <w:t>1</w:t>
      </w:r>
      <w:r>
        <w:rPr>
          <w:rFonts w:ascii="Times New Roman" w:hAnsi="Times New Roman"/>
          <w:color w:val="000000"/>
          <w:kern w:val="0"/>
          <w:sz w:val="24"/>
        </w:rPr>
        <w:t>月</w:t>
      </w:r>
      <w:r w:rsidR="001B2053">
        <w:rPr>
          <w:rFonts w:ascii="Times New Roman" w:hAnsi="Times New Roman"/>
          <w:color w:val="000000"/>
          <w:kern w:val="0"/>
          <w:sz w:val="24"/>
        </w:rPr>
        <w:t>11</w:t>
      </w:r>
      <w:r>
        <w:rPr>
          <w:rFonts w:ascii="Times New Roman" w:hAnsi="Times New Roman"/>
          <w:color w:val="000000"/>
          <w:kern w:val="0"/>
          <w:sz w:val="24"/>
        </w:rPr>
        <w:t>日</w:t>
      </w:r>
    </w:p>
    <w:sectPr w:rsidR="000756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D6E"/>
    <w:multiLevelType w:val="multilevel"/>
    <w:tmpl w:val="05680D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0673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ZkMDRjM2U3ZjA5ZWYzOTQxMTlhM2E5YTgzMWQwZDMifQ=="/>
  </w:docVars>
  <w:rsids>
    <w:rsidRoot w:val="00475649"/>
    <w:rsid w:val="000059B0"/>
    <w:rsid w:val="0001538C"/>
    <w:rsid w:val="00016C10"/>
    <w:rsid w:val="00033B2D"/>
    <w:rsid w:val="000351A3"/>
    <w:rsid w:val="00070D19"/>
    <w:rsid w:val="000756B8"/>
    <w:rsid w:val="000820BE"/>
    <w:rsid w:val="00082596"/>
    <w:rsid w:val="000A444F"/>
    <w:rsid w:val="000B2766"/>
    <w:rsid w:val="000E674C"/>
    <w:rsid w:val="000F0565"/>
    <w:rsid w:val="000F1826"/>
    <w:rsid w:val="001018BC"/>
    <w:rsid w:val="00121F77"/>
    <w:rsid w:val="00124A7E"/>
    <w:rsid w:val="00150503"/>
    <w:rsid w:val="001872F2"/>
    <w:rsid w:val="00187AF0"/>
    <w:rsid w:val="001A0E32"/>
    <w:rsid w:val="001A7D46"/>
    <w:rsid w:val="001B2053"/>
    <w:rsid w:val="001C7183"/>
    <w:rsid w:val="001D0FC3"/>
    <w:rsid w:val="001D6DA8"/>
    <w:rsid w:val="001E0CEA"/>
    <w:rsid w:val="001F1D66"/>
    <w:rsid w:val="002029C8"/>
    <w:rsid w:val="0022013D"/>
    <w:rsid w:val="00233EC7"/>
    <w:rsid w:val="00234FBF"/>
    <w:rsid w:val="00237381"/>
    <w:rsid w:val="00247807"/>
    <w:rsid w:val="00250A92"/>
    <w:rsid w:val="00252620"/>
    <w:rsid w:val="0026474F"/>
    <w:rsid w:val="0027377E"/>
    <w:rsid w:val="00280494"/>
    <w:rsid w:val="00280D98"/>
    <w:rsid w:val="0028145B"/>
    <w:rsid w:val="002A755F"/>
    <w:rsid w:val="002B2FA8"/>
    <w:rsid w:val="002C2FB8"/>
    <w:rsid w:val="002D6139"/>
    <w:rsid w:val="002E725C"/>
    <w:rsid w:val="00311781"/>
    <w:rsid w:val="0031780F"/>
    <w:rsid w:val="003232C3"/>
    <w:rsid w:val="003466AD"/>
    <w:rsid w:val="00355A3E"/>
    <w:rsid w:val="003617AB"/>
    <w:rsid w:val="0039474D"/>
    <w:rsid w:val="003A413C"/>
    <w:rsid w:val="003A4401"/>
    <w:rsid w:val="003A67B9"/>
    <w:rsid w:val="003B0363"/>
    <w:rsid w:val="003C5B85"/>
    <w:rsid w:val="003D6274"/>
    <w:rsid w:val="003D7B9E"/>
    <w:rsid w:val="00400923"/>
    <w:rsid w:val="0040775F"/>
    <w:rsid w:val="00424ADA"/>
    <w:rsid w:val="00430A85"/>
    <w:rsid w:val="004325BF"/>
    <w:rsid w:val="00432A05"/>
    <w:rsid w:val="00435999"/>
    <w:rsid w:val="00447484"/>
    <w:rsid w:val="00451902"/>
    <w:rsid w:val="00461C5A"/>
    <w:rsid w:val="00461F14"/>
    <w:rsid w:val="004752C5"/>
    <w:rsid w:val="00475649"/>
    <w:rsid w:val="004856B8"/>
    <w:rsid w:val="00486571"/>
    <w:rsid w:val="004967F2"/>
    <w:rsid w:val="004A05EB"/>
    <w:rsid w:val="004A2425"/>
    <w:rsid w:val="004A314F"/>
    <w:rsid w:val="004C426E"/>
    <w:rsid w:val="004E4EB7"/>
    <w:rsid w:val="004E6727"/>
    <w:rsid w:val="004F0702"/>
    <w:rsid w:val="005053FD"/>
    <w:rsid w:val="0050735C"/>
    <w:rsid w:val="00512D85"/>
    <w:rsid w:val="00514050"/>
    <w:rsid w:val="00517433"/>
    <w:rsid w:val="0052116D"/>
    <w:rsid w:val="00522A8B"/>
    <w:rsid w:val="00524133"/>
    <w:rsid w:val="00530F1C"/>
    <w:rsid w:val="00540993"/>
    <w:rsid w:val="00551D95"/>
    <w:rsid w:val="005526D4"/>
    <w:rsid w:val="005648F6"/>
    <w:rsid w:val="00584924"/>
    <w:rsid w:val="00596F58"/>
    <w:rsid w:val="005A57A5"/>
    <w:rsid w:val="005B4DA8"/>
    <w:rsid w:val="005C074F"/>
    <w:rsid w:val="005C5DA7"/>
    <w:rsid w:val="005D7D56"/>
    <w:rsid w:val="005E54F0"/>
    <w:rsid w:val="005E71C1"/>
    <w:rsid w:val="005F28F9"/>
    <w:rsid w:val="005F673D"/>
    <w:rsid w:val="00612B84"/>
    <w:rsid w:val="006206E1"/>
    <w:rsid w:val="00621475"/>
    <w:rsid w:val="00622B54"/>
    <w:rsid w:val="0062480A"/>
    <w:rsid w:val="00626FF3"/>
    <w:rsid w:val="00627FBB"/>
    <w:rsid w:val="00637A0E"/>
    <w:rsid w:val="00643BF8"/>
    <w:rsid w:val="00671E81"/>
    <w:rsid w:val="00675C47"/>
    <w:rsid w:val="00685381"/>
    <w:rsid w:val="00697048"/>
    <w:rsid w:val="006C32B7"/>
    <w:rsid w:val="006C66DD"/>
    <w:rsid w:val="006F3EE2"/>
    <w:rsid w:val="00700A67"/>
    <w:rsid w:val="007027EE"/>
    <w:rsid w:val="00702D48"/>
    <w:rsid w:val="00704917"/>
    <w:rsid w:val="007057FB"/>
    <w:rsid w:val="00725449"/>
    <w:rsid w:val="00725CA8"/>
    <w:rsid w:val="00737F6E"/>
    <w:rsid w:val="00751299"/>
    <w:rsid w:val="00757405"/>
    <w:rsid w:val="00764E1E"/>
    <w:rsid w:val="00767916"/>
    <w:rsid w:val="007872E1"/>
    <w:rsid w:val="00787D8E"/>
    <w:rsid w:val="00790079"/>
    <w:rsid w:val="007D0568"/>
    <w:rsid w:val="0082506E"/>
    <w:rsid w:val="00845BEB"/>
    <w:rsid w:val="008510D8"/>
    <w:rsid w:val="00853D7A"/>
    <w:rsid w:val="00861246"/>
    <w:rsid w:val="00866372"/>
    <w:rsid w:val="008760DC"/>
    <w:rsid w:val="008906A7"/>
    <w:rsid w:val="008D128D"/>
    <w:rsid w:val="008E459C"/>
    <w:rsid w:val="0091099E"/>
    <w:rsid w:val="00913180"/>
    <w:rsid w:val="00930688"/>
    <w:rsid w:val="009366B8"/>
    <w:rsid w:val="009422D5"/>
    <w:rsid w:val="0094697D"/>
    <w:rsid w:val="009470DD"/>
    <w:rsid w:val="00954A86"/>
    <w:rsid w:val="00957AA9"/>
    <w:rsid w:val="00962423"/>
    <w:rsid w:val="0097217E"/>
    <w:rsid w:val="00973CC7"/>
    <w:rsid w:val="00983114"/>
    <w:rsid w:val="00995D3A"/>
    <w:rsid w:val="00996323"/>
    <w:rsid w:val="009B7198"/>
    <w:rsid w:val="009D45E3"/>
    <w:rsid w:val="009E0469"/>
    <w:rsid w:val="009F57CE"/>
    <w:rsid w:val="00A07156"/>
    <w:rsid w:val="00A126F7"/>
    <w:rsid w:val="00A13C00"/>
    <w:rsid w:val="00A16DC6"/>
    <w:rsid w:val="00A25386"/>
    <w:rsid w:val="00A50F12"/>
    <w:rsid w:val="00A541CB"/>
    <w:rsid w:val="00A55DDA"/>
    <w:rsid w:val="00A60F4F"/>
    <w:rsid w:val="00A75AB5"/>
    <w:rsid w:val="00A80694"/>
    <w:rsid w:val="00A86E8B"/>
    <w:rsid w:val="00A90688"/>
    <w:rsid w:val="00A9231E"/>
    <w:rsid w:val="00A96A2C"/>
    <w:rsid w:val="00AC28C1"/>
    <w:rsid w:val="00AE2548"/>
    <w:rsid w:val="00AF0463"/>
    <w:rsid w:val="00AF49ED"/>
    <w:rsid w:val="00AF6DC3"/>
    <w:rsid w:val="00B00B3E"/>
    <w:rsid w:val="00B02149"/>
    <w:rsid w:val="00B14F99"/>
    <w:rsid w:val="00B22F03"/>
    <w:rsid w:val="00B40523"/>
    <w:rsid w:val="00B40A94"/>
    <w:rsid w:val="00B6284C"/>
    <w:rsid w:val="00B67CFE"/>
    <w:rsid w:val="00B70CCA"/>
    <w:rsid w:val="00B81F47"/>
    <w:rsid w:val="00B84529"/>
    <w:rsid w:val="00B84993"/>
    <w:rsid w:val="00B86BAE"/>
    <w:rsid w:val="00B9128B"/>
    <w:rsid w:val="00BA1FC0"/>
    <w:rsid w:val="00BB00FE"/>
    <w:rsid w:val="00BB02B3"/>
    <w:rsid w:val="00BB093F"/>
    <w:rsid w:val="00BB4F56"/>
    <w:rsid w:val="00BE0225"/>
    <w:rsid w:val="00BF1B1F"/>
    <w:rsid w:val="00BF438B"/>
    <w:rsid w:val="00BF5982"/>
    <w:rsid w:val="00C14DA8"/>
    <w:rsid w:val="00C309B7"/>
    <w:rsid w:val="00C44319"/>
    <w:rsid w:val="00C444B0"/>
    <w:rsid w:val="00C50CF7"/>
    <w:rsid w:val="00C52B44"/>
    <w:rsid w:val="00C87AC4"/>
    <w:rsid w:val="00C967FA"/>
    <w:rsid w:val="00CA644B"/>
    <w:rsid w:val="00CB277D"/>
    <w:rsid w:val="00CB32BB"/>
    <w:rsid w:val="00CC2C4B"/>
    <w:rsid w:val="00CE2CCB"/>
    <w:rsid w:val="00D0100D"/>
    <w:rsid w:val="00D11CC7"/>
    <w:rsid w:val="00D14CC7"/>
    <w:rsid w:val="00D152A1"/>
    <w:rsid w:val="00D239E4"/>
    <w:rsid w:val="00D338CF"/>
    <w:rsid w:val="00D36DDF"/>
    <w:rsid w:val="00D410D7"/>
    <w:rsid w:val="00D442C4"/>
    <w:rsid w:val="00D61487"/>
    <w:rsid w:val="00D62D89"/>
    <w:rsid w:val="00D725AF"/>
    <w:rsid w:val="00DA535B"/>
    <w:rsid w:val="00DB138B"/>
    <w:rsid w:val="00DB5021"/>
    <w:rsid w:val="00DB7322"/>
    <w:rsid w:val="00DD2851"/>
    <w:rsid w:val="00DE5DA6"/>
    <w:rsid w:val="00DE7563"/>
    <w:rsid w:val="00DF6D7E"/>
    <w:rsid w:val="00E111DA"/>
    <w:rsid w:val="00E1122B"/>
    <w:rsid w:val="00E24547"/>
    <w:rsid w:val="00E27DB7"/>
    <w:rsid w:val="00E34941"/>
    <w:rsid w:val="00E37726"/>
    <w:rsid w:val="00E3796B"/>
    <w:rsid w:val="00E51E65"/>
    <w:rsid w:val="00E5787C"/>
    <w:rsid w:val="00EA1DDC"/>
    <w:rsid w:val="00EE0450"/>
    <w:rsid w:val="00EE4A63"/>
    <w:rsid w:val="00EF67C3"/>
    <w:rsid w:val="00F2068B"/>
    <w:rsid w:val="00F5589B"/>
    <w:rsid w:val="00F559B4"/>
    <w:rsid w:val="00F656A0"/>
    <w:rsid w:val="00F66E07"/>
    <w:rsid w:val="00F875E7"/>
    <w:rsid w:val="00F9067C"/>
    <w:rsid w:val="00F91077"/>
    <w:rsid w:val="00FA53F1"/>
    <w:rsid w:val="00FB6DE7"/>
    <w:rsid w:val="00FC4ACC"/>
    <w:rsid w:val="00FD3D74"/>
    <w:rsid w:val="00FD734B"/>
    <w:rsid w:val="00FF3DF8"/>
    <w:rsid w:val="141539B0"/>
    <w:rsid w:val="3A06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32CB"/>
  <w15:docId w15:val="{F9EC118C-0D2E-4ACE-B4E9-3179A50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47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paragraph" w:customStyle="1" w:styleId="10">
    <w:name w:val="修订1"/>
    <w:hidden/>
    <w:uiPriority w:val="99"/>
    <w:semiHidden/>
    <w:qFormat/>
    <w:rPr>
      <w:rFonts w:ascii="Calibri" w:hAnsi="Calibri"/>
      <w:kern w:val="2"/>
      <w:sz w:val="21"/>
      <w:szCs w:val="24"/>
    </w:rPr>
  </w:style>
  <w:style w:type="paragraph" w:customStyle="1" w:styleId="11">
    <w:name w:val="列出段落11"/>
    <w:basedOn w:val="a"/>
    <w:uiPriority w:val="34"/>
    <w:qFormat/>
    <w:pPr>
      <w:ind w:firstLineChars="200" w:firstLine="420"/>
    </w:pPr>
    <w:rPr>
      <w:szCs w:val="22"/>
    </w:rPr>
  </w:style>
  <w:style w:type="paragraph" w:styleId="ac">
    <w:name w:val="List Paragraph"/>
    <w:basedOn w:val="a"/>
    <w:uiPriority w:val="99"/>
    <w:pPr>
      <w:ind w:firstLineChars="200" w:firstLine="420"/>
    </w:pPr>
  </w:style>
  <w:style w:type="character" w:customStyle="1" w:styleId="a4">
    <w:name w:val="批注文字 字符"/>
    <w:basedOn w:val="a0"/>
    <w:link w:val="a3"/>
    <w:uiPriority w:val="99"/>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353</Words>
  <Characters>2018</Characters>
  <Application>Microsoft Office Word</Application>
  <DocSecurity>0</DocSecurity>
  <Lines>16</Lines>
  <Paragraphs>4</Paragraphs>
  <ScaleCrop>false</ScaleCrop>
  <Company>Lenovo</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100</cp:revision>
  <cp:lastPrinted>2022-10-10T09:47:00Z</cp:lastPrinted>
  <dcterms:created xsi:type="dcterms:W3CDTF">2020-02-06T06:56:00Z</dcterms:created>
  <dcterms:modified xsi:type="dcterms:W3CDTF">2023-01-10T11:15:00Z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E47D1839AC904912B3E8B1B0842FF419</vt:lpwstr>
  </property>
</Properties>
</file>